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DD5FA" w14:textId="77777777" w:rsidR="004C1B37" w:rsidRDefault="00D01D96" w:rsidP="00966E8D">
      <w:pPr>
        <w:pStyle w:val="Titre1"/>
      </w:pPr>
      <w:bookmarkStart w:id="0" w:name="_Toc265180240"/>
      <w:bookmarkStart w:id="1" w:name="_Toc289511261"/>
      <w:bookmarkStart w:id="2" w:name="_Toc329249816"/>
      <w:bookmarkStart w:id="3" w:name="_Toc358931069"/>
      <w:r>
        <w:t>Porte</w:t>
      </w:r>
      <w:r w:rsidR="00966E8D">
        <w:t>s</w:t>
      </w:r>
      <w:r>
        <w:t xml:space="preserve"> ouverte</w:t>
      </w:r>
      <w:r w:rsidR="00966E8D">
        <w:t xml:space="preserve">s Saint Marc </w:t>
      </w:r>
      <w:r w:rsidR="004C1B37">
        <w:t>(Topo 0)</w:t>
      </w:r>
    </w:p>
    <w:p w14:paraId="2846D16E" w14:textId="77777777" w:rsidR="00AE098B" w:rsidRPr="007D42B7" w:rsidRDefault="00966E8D" w:rsidP="007D42B7">
      <w:pPr>
        <w:pStyle w:val="Titre1"/>
      </w:pPr>
      <w:r>
        <w:t>M</w:t>
      </w:r>
      <w:r w:rsidR="00D01D96">
        <w:t>ot de présentation</w:t>
      </w:r>
      <w:r w:rsidR="004C1B37">
        <w:t xml:space="preserve"> </w:t>
      </w:r>
      <w:r w:rsidR="00376E17">
        <w:t xml:space="preserve">du Parcours </w:t>
      </w:r>
      <w:r w:rsidR="004C1B37">
        <w:t>donné</w:t>
      </w:r>
      <w:r w:rsidR="00D01D96">
        <w:t xml:space="preserve"> </w:t>
      </w:r>
      <w:r w:rsidR="004C1B37">
        <w:t>en</w:t>
      </w:r>
      <w:r w:rsidR="008B2973">
        <w:t xml:space="preserve"> Juin</w:t>
      </w:r>
      <w:bookmarkEnd w:id="0"/>
      <w:bookmarkEnd w:id="1"/>
      <w:bookmarkEnd w:id="2"/>
      <w:bookmarkEnd w:id="3"/>
      <w:r w:rsidR="008B2973">
        <w:t xml:space="preserve"> </w:t>
      </w:r>
      <w:r w:rsidR="008F4001">
        <w:t xml:space="preserve">ou septembre. </w:t>
      </w:r>
    </w:p>
    <w:p w14:paraId="3FDD3B3C" w14:textId="77777777" w:rsidR="00712681" w:rsidRPr="00DB3771" w:rsidRDefault="00712681" w:rsidP="00712681">
      <w:pPr>
        <w:jc w:val="both"/>
        <w:rPr>
          <w:szCs w:val="24"/>
        </w:rPr>
      </w:pPr>
      <w:r w:rsidRPr="00712681">
        <w:rPr>
          <w:b/>
          <w:szCs w:val="24"/>
          <w:u w:val="single"/>
        </w:rPr>
        <w:t>Au responsable du parcours </w:t>
      </w:r>
      <w:r>
        <w:rPr>
          <w:szCs w:val="24"/>
        </w:rPr>
        <w:t xml:space="preserve">: </w:t>
      </w:r>
      <w:r w:rsidR="008F4001">
        <w:rPr>
          <w:szCs w:val="24"/>
        </w:rPr>
        <w:t xml:space="preserve">Ce document a été écrit pour ceux qui souhaitent vivre le MOOC en paroisse ou </w:t>
      </w:r>
      <w:r w:rsidR="00964322">
        <w:rPr>
          <w:szCs w:val="24"/>
        </w:rPr>
        <w:t>en C</w:t>
      </w:r>
      <w:r w:rsidR="008F4001">
        <w:rPr>
          <w:szCs w:val="24"/>
        </w:rPr>
        <w:t xml:space="preserve">ommunauté. </w:t>
      </w:r>
      <w:r w:rsidRPr="00DB3771">
        <w:rPr>
          <w:szCs w:val="24"/>
        </w:rPr>
        <w:t>Le style oral du document est volontaire</w:t>
      </w:r>
      <w:r>
        <w:rPr>
          <w:szCs w:val="24"/>
        </w:rPr>
        <w:t>. Nous donnons le texte, pour qu’un responsable de parcours en paroisse ou en communauté, puisse donner lui-même l’enseignement à la place de la vidéo (ce que nous recommandons). Il sélectionnerait lui-même l</w:t>
      </w:r>
      <w:bookmarkStart w:id="4" w:name="_GoBack"/>
      <w:bookmarkEnd w:id="4"/>
      <w:r>
        <w:rPr>
          <w:szCs w:val="24"/>
        </w:rPr>
        <w:t xml:space="preserve">es informations de ce </w:t>
      </w:r>
      <w:r w:rsidR="008C4C1B" w:rsidRPr="008C4C1B">
        <w:rPr>
          <w:szCs w:val="24"/>
        </w:rPr>
        <w:t>document</w:t>
      </w:r>
      <w:r w:rsidRPr="008C4C1B">
        <w:rPr>
          <w:szCs w:val="24"/>
        </w:rPr>
        <w:t>,</w:t>
      </w:r>
      <w:r>
        <w:rPr>
          <w:szCs w:val="24"/>
        </w:rPr>
        <w:t xml:space="preserve"> sans donner la totalité du contenu. Si vous pensez qu’il est plus simple de passer la vidéo, merci de lire tout de même l’intégralité du document afin de répondre aux q</w:t>
      </w:r>
      <w:r w:rsidR="001C18AE">
        <w:rPr>
          <w:szCs w:val="24"/>
        </w:rPr>
        <w:t>uestions</w:t>
      </w:r>
      <w:r w:rsidR="00376E17">
        <w:rPr>
          <w:szCs w:val="24"/>
        </w:rPr>
        <w:t xml:space="preserve"> après les témoignages (vidéos ou </w:t>
      </w:r>
      <w:r w:rsidR="008833A6">
        <w:rPr>
          <w:szCs w:val="24"/>
        </w:rPr>
        <w:t>pas</w:t>
      </w:r>
      <w:r w:rsidR="00376E17">
        <w:rPr>
          <w:szCs w:val="24"/>
        </w:rPr>
        <w:t>)</w:t>
      </w:r>
      <w:r w:rsidR="001C18AE">
        <w:rPr>
          <w:szCs w:val="24"/>
        </w:rPr>
        <w:t xml:space="preserve">. En effet pour tenir le format de 30 minutes, la vidéo passe sur certains points de détail. Pour bien maîtriser la première soirée, il est bien d’avoir sous les yeux le programme </w:t>
      </w:r>
      <w:r w:rsidR="00376E17">
        <w:rPr>
          <w:szCs w:val="24"/>
        </w:rPr>
        <w:t xml:space="preserve">détaillé </w:t>
      </w:r>
      <w:r w:rsidR="001C18AE">
        <w:rPr>
          <w:szCs w:val="24"/>
        </w:rPr>
        <w:t>de l’année (sur deux pages</w:t>
      </w:r>
      <w:r w:rsidR="00376E17">
        <w:rPr>
          <w:szCs w:val="24"/>
        </w:rPr>
        <w:t xml:space="preserve"> dans les documents à télécharger</w:t>
      </w:r>
      <w:r w:rsidR="001C18AE">
        <w:rPr>
          <w:szCs w:val="24"/>
        </w:rPr>
        <w:t xml:space="preserve">).  </w:t>
      </w:r>
    </w:p>
    <w:p w14:paraId="25363135" w14:textId="77777777" w:rsidR="00712681" w:rsidRDefault="00712681" w:rsidP="00712681">
      <w:pPr>
        <w:rPr>
          <w:u w:val="single"/>
        </w:rPr>
      </w:pPr>
    </w:p>
    <w:p w14:paraId="2B0A91E0" w14:textId="77777777" w:rsidR="00712681" w:rsidRPr="004C1B37" w:rsidRDefault="00712681" w:rsidP="00712681">
      <w:r w:rsidRPr="004C1B37">
        <w:rPr>
          <w:u w:val="single"/>
        </w:rPr>
        <w:t>A ne pas oublier</w:t>
      </w:r>
      <w:r>
        <w:rPr>
          <w:u w:val="single"/>
        </w:rPr>
        <w:t xml:space="preserve"> pour la soirée d’ouverture </w:t>
      </w:r>
      <w:r w:rsidRPr="004C1B37">
        <w:rPr>
          <w:rFonts w:asciiTheme="minorHAnsi" w:hAnsiTheme="minorHAnsi"/>
          <w:u w:val="single"/>
        </w:rPr>
        <w:t xml:space="preserve">: </w:t>
      </w:r>
      <w:r w:rsidRPr="004C1B37">
        <w:t>Pour le buffet, après le topo et les témoignages : Apporter par cénacle</w:t>
      </w:r>
      <w:r>
        <w:rPr>
          <w:rStyle w:val="Marquenotebasdepage"/>
        </w:rPr>
        <w:footnoteReference w:id="1"/>
      </w:r>
      <w:r w:rsidRPr="004C1B37">
        <w:t>, 1 gâteau</w:t>
      </w:r>
      <w:r>
        <w:t>,</w:t>
      </w:r>
      <w:r w:rsidRPr="004C1B37">
        <w:t xml:space="preserve"> 1 jus de fruit</w:t>
      </w:r>
      <w:r>
        <w:t>,</w:t>
      </w:r>
      <w:r w:rsidRPr="004C1B37">
        <w:t xml:space="preserve"> 2 cidres, 1 bouteille d’eau gazeuse. </w:t>
      </w:r>
    </w:p>
    <w:p w14:paraId="4F8B0D20" w14:textId="77777777" w:rsidR="00F51B4E" w:rsidRDefault="00A66CAF">
      <w:pPr>
        <w:pStyle w:val="TM1"/>
        <w:tabs>
          <w:tab w:val="right" w:leader="dot" w:pos="9062"/>
        </w:tabs>
        <w:rPr>
          <w:rFonts w:eastAsiaTheme="minorEastAsia" w:cstheme="minorBidi"/>
          <w:b w:val="0"/>
          <w:noProof/>
          <w:lang w:eastAsia="ja-JP"/>
        </w:rPr>
      </w:pPr>
      <w:r>
        <w:rPr>
          <w:b w:val="0"/>
          <w:u w:val="single"/>
        </w:rPr>
        <w:fldChar w:fldCharType="begin"/>
      </w:r>
      <w:r w:rsidR="00F51B4E">
        <w:rPr>
          <w:b w:val="0"/>
          <w:u w:val="single"/>
        </w:rPr>
        <w:instrText xml:space="preserve"> TOC \o </w:instrText>
      </w:r>
      <w:r>
        <w:rPr>
          <w:b w:val="0"/>
          <w:u w:val="single"/>
        </w:rPr>
        <w:fldChar w:fldCharType="separate"/>
      </w:r>
    </w:p>
    <w:p w14:paraId="24835ACB" w14:textId="77777777" w:rsidR="00F51B4E" w:rsidRDefault="00F51B4E">
      <w:pPr>
        <w:pStyle w:val="TM2"/>
        <w:tabs>
          <w:tab w:val="left" w:pos="608"/>
          <w:tab w:val="right" w:leader="dot" w:pos="9062"/>
        </w:tabs>
        <w:rPr>
          <w:rFonts w:eastAsiaTheme="minorEastAsia" w:cstheme="minorBidi"/>
          <w:b w:val="0"/>
          <w:noProof/>
          <w:sz w:val="24"/>
          <w:szCs w:val="24"/>
          <w:lang w:eastAsia="ja-JP"/>
        </w:rPr>
      </w:pPr>
      <w:r>
        <w:rPr>
          <w:noProof/>
        </w:rPr>
        <w:t>I.</w:t>
      </w:r>
      <w:r>
        <w:rPr>
          <w:rFonts w:eastAsiaTheme="minorEastAsia" w:cstheme="minorBidi"/>
          <w:b w:val="0"/>
          <w:noProof/>
          <w:sz w:val="24"/>
          <w:szCs w:val="24"/>
          <w:lang w:eastAsia="ja-JP"/>
        </w:rPr>
        <w:tab/>
      </w:r>
      <w:r>
        <w:rPr>
          <w:noProof/>
        </w:rPr>
        <w:t>Introduction :</w:t>
      </w:r>
      <w:r>
        <w:rPr>
          <w:noProof/>
        </w:rPr>
        <w:tab/>
      </w:r>
      <w:r w:rsidR="00A66CAF">
        <w:rPr>
          <w:noProof/>
        </w:rPr>
        <w:fldChar w:fldCharType="begin"/>
      </w:r>
      <w:r>
        <w:rPr>
          <w:noProof/>
        </w:rPr>
        <w:instrText xml:space="preserve"> PAGEREF _Toc358931070 \h </w:instrText>
      </w:r>
      <w:r w:rsidR="00A66CAF">
        <w:rPr>
          <w:noProof/>
        </w:rPr>
      </w:r>
      <w:r w:rsidR="00A66CAF">
        <w:rPr>
          <w:noProof/>
        </w:rPr>
        <w:fldChar w:fldCharType="separate"/>
      </w:r>
      <w:r>
        <w:rPr>
          <w:noProof/>
        </w:rPr>
        <w:t>1</w:t>
      </w:r>
      <w:r w:rsidR="00A66CAF">
        <w:rPr>
          <w:noProof/>
        </w:rPr>
        <w:fldChar w:fldCharType="end"/>
      </w:r>
    </w:p>
    <w:p w14:paraId="5E3EF33D"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1.</w:t>
      </w:r>
      <w:r>
        <w:rPr>
          <w:rFonts w:eastAsiaTheme="minorEastAsia" w:cstheme="minorBidi"/>
          <w:noProof/>
          <w:sz w:val="24"/>
          <w:szCs w:val="24"/>
          <w:lang w:eastAsia="ja-JP"/>
        </w:rPr>
        <w:tab/>
      </w:r>
      <w:r>
        <w:rPr>
          <w:noProof/>
        </w:rPr>
        <w:t>Le défi : « Derrière la boue il y a de l’or ».</w:t>
      </w:r>
      <w:r>
        <w:rPr>
          <w:noProof/>
        </w:rPr>
        <w:tab/>
      </w:r>
      <w:r w:rsidR="00A66CAF">
        <w:rPr>
          <w:noProof/>
        </w:rPr>
        <w:fldChar w:fldCharType="begin"/>
      </w:r>
      <w:r>
        <w:rPr>
          <w:noProof/>
        </w:rPr>
        <w:instrText xml:space="preserve"> PAGEREF _Toc358931071 \h </w:instrText>
      </w:r>
      <w:r w:rsidR="00A66CAF">
        <w:rPr>
          <w:noProof/>
        </w:rPr>
      </w:r>
      <w:r w:rsidR="00A66CAF">
        <w:rPr>
          <w:noProof/>
        </w:rPr>
        <w:fldChar w:fldCharType="separate"/>
      </w:r>
      <w:r>
        <w:rPr>
          <w:noProof/>
        </w:rPr>
        <w:t>1</w:t>
      </w:r>
      <w:r w:rsidR="00A66CAF">
        <w:rPr>
          <w:noProof/>
        </w:rPr>
        <w:fldChar w:fldCharType="end"/>
      </w:r>
    </w:p>
    <w:p w14:paraId="30064EAB"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2.</w:t>
      </w:r>
      <w:r>
        <w:rPr>
          <w:rFonts w:eastAsiaTheme="minorEastAsia" w:cstheme="minorBidi"/>
          <w:noProof/>
          <w:sz w:val="24"/>
          <w:szCs w:val="24"/>
          <w:lang w:eastAsia="ja-JP"/>
        </w:rPr>
        <w:tab/>
      </w:r>
      <w:r>
        <w:rPr>
          <w:noProof/>
        </w:rPr>
        <w:t>Pourquoi un parcours ?</w:t>
      </w:r>
      <w:r>
        <w:rPr>
          <w:noProof/>
        </w:rPr>
        <w:tab/>
      </w:r>
      <w:r w:rsidR="00A66CAF">
        <w:rPr>
          <w:noProof/>
        </w:rPr>
        <w:fldChar w:fldCharType="begin"/>
      </w:r>
      <w:r>
        <w:rPr>
          <w:noProof/>
        </w:rPr>
        <w:instrText xml:space="preserve"> PAGEREF _Toc358931072 \h </w:instrText>
      </w:r>
      <w:r w:rsidR="00A66CAF">
        <w:rPr>
          <w:noProof/>
        </w:rPr>
      </w:r>
      <w:r w:rsidR="00A66CAF">
        <w:rPr>
          <w:noProof/>
        </w:rPr>
        <w:fldChar w:fldCharType="separate"/>
      </w:r>
      <w:r>
        <w:rPr>
          <w:noProof/>
        </w:rPr>
        <w:t>2</w:t>
      </w:r>
      <w:r w:rsidR="00A66CAF">
        <w:rPr>
          <w:noProof/>
        </w:rPr>
        <w:fldChar w:fldCharType="end"/>
      </w:r>
    </w:p>
    <w:p w14:paraId="7D04B1FC" w14:textId="77777777" w:rsidR="00F51B4E" w:rsidRDefault="00F51B4E">
      <w:pPr>
        <w:pStyle w:val="TM2"/>
        <w:tabs>
          <w:tab w:val="left" w:pos="685"/>
          <w:tab w:val="right" w:leader="dot" w:pos="9062"/>
        </w:tabs>
        <w:rPr>
          <w:rFonts w:eastAsiaTheme="minorEastAsia" w:cstheme="minorBidi"/>
          <w:b w:val="0"/>
          <w:noProof/>
          <w:sz w:val="24"/>
          <w:szCs w:val="24"/>
          <w:lang w:eastAsia="ja-JP"/>
        </w:rPr>
      </w:pPr>
      <w:r>
        <w:rPr>
          <w:noProof/>
        </w:rPr>
        <w:t>II.</w:t>
      </w:r>
      <w:r>
        <w:rPr>
          <w:rFonts w:eastAsiaTheme="minorEastAsia" w:cstheme="minorBidi"/>
          <w:b w:val="0"/>
          <w:noProof/>
          <w:sz w:val="24"/>
          <w:szCs w:val="24"/>
          <w:lang w:eastAsia="ja-JP"/>
        </w:rPr>
        <w:tab/>
      </w:r>
      <w:r>
        <w:rPr>
          <w:noProof/>
        </w:rPr>
        <w:t>La structure du Parcours : alternance enseignements et cénacles + 1 WE.</w:t>
      </w:r>
      <w:r>
        <w:rPr>
          <w:noProof/>
        </w:rPr>
        <w:tab/>
      </w:r>
      <w:r w:rsidR="00A66CAF">
        <w:rPr>
          <w:noProof/>
        </w:rPr>
        <w:fldChar w:fldCharType="begin"/>
      </w:r>
      <w:r>
        <w:rPr>
          <w:noProof/>
        </w:rPr>
        <w:instrText xml:space="preserve"> PAGEREF _Toc358931073 \h </w:instrText>
      </w:r>
      <w:r w:rsidR="00A66CAF">
        <w:rPr>
          <w:noProof/>
        </w:rPr>
      </w:r>
      <w:r w:rsidR="00A66CAF">
        <w:rPr>
          <w:noProof/>
        </w:rPr>
        <w:fldChar w:fldCharType="separate"/>
      </w:r>
      <w:r>
        <w:rPr>
          <w:noProof/>
        </w:rPr>
        <w:t>3</w:t>
      </w:r>
      <w:r w:rsidR="00A66CAF">
        <w:rPr>
          <w:noProof/>
        </w:rPr>
        <w:fldChar w:fldCharType="end"/>
      </w:r>
    </w:p>
    <w:p w14:paraId="382D15C5"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1.</w:t>
      </w:r>
      <w:r>
        <w:rPr>
          <w:rFonts w:eastAsiaTheme="minorEastAsia" w:cstheme="minorBidi"/>
          <w:noProof/>
          <w:sz w:val="24"/>
          <w:szCs w:val="24"/>
          <w:lang w:eastAsia="ja-JP"/>
        </w:rPr>
        <w:tab/>
      </w:r>
      <w:r>
        <w:rPr>
          <w:noProof/>
        </w:rPr>
        <w:t>Les enseignements</w:t>
      </w:r>
      <w:r>
        <w:rPr>
          <w:noProof/>
        </w:rPr>
        <w:tab/>
      </w:r>
      <w:r w:rsidR="00A66CAF">
        <w:rPr>
          <w:noProof/>
        </w:rPr>
        <w:fldChar w:fldCharType="begin"/>
      </w:r>
      <w:r>
        <w:rPr>
          <w:noProof/>
        </w:rPr>
        <w:instrText xml:space="preserve"> PAGEREF _Toc358931074 \h </w:instrText>
      </w:r>
      <w:r w:rsidR="00A66CAF">
        <w:rPr>
          <w:noProof/>
        </w:rPr>
      </w:r>
      <w:r w:rsidR="00A66CAF">
        <w:rPr>
          <w:noProof/>
        </w:rPr>
        <w:fldChar w:fldCharType="separate"/>
      </w:r>
      <w:r>
        <w:rPr>
          <w:noProof/>
        </w:rPr>
        <w:t>3</w:t>
      </w:r>
      <w:r w:rsidR="00A66CAF">
        <w:rPr>
          <w:noProof/>
        </w:rPr>
        <w:fldChar w:fldCharType="end"/>
      </w:r>
    </w:p>
    <w:p w14:paraId="34A8FEE8"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2.</w:t>
      </w:r>
      <w:r>
        <w:rPr>
          <w:rFonts w:eastAsiaTheme="minorEastAsia" w:cstheme="minorBidi"/>
          <w:noProof/>
          <w:sz w:val="24"/>
          <w:szCs w:val="24"/>
          <w:lang w:eastAsia="ja-JP"/>
        </w:rPr>
        <w:tab/>
      </w:r>
      <w:r>
        <w:rPr>
          <w:noProof/>
        </w:rPr>
        <w:t>Les Cénacles.</w:t>
      </w:r>
      <w:r>
        <w:rPr>
          <w:noProof/>
        </w:rPr>
        <w:tab/>
      </w:r>
      <w:r w:rsidR="00A66CAF">
        <w:rPr>
          <w:noProof/>
        </w:rPr>
        <w:fldChar w:fldCharType="begin"/>
      </w:r>
      <w:r>
        <w:rPr>
          <w:noProof/>
        </w:rPr>
        <w:instrText xml:space="preserve"> PAGEREF _Toc358931075 \h </w:instrText>
      </w:r>
      <w:r w:rsidR="00A66CAF">
        <w:rPr>
          <w:noProof/>
        </w:rPr>
      </w:r>
      <w:r w:rsidR="00A66CAF">
        <w:rPr>
          <w:noProof/>
        </w:rPr>
        <w:fldChar w:fldCharType="separate"/>
      </w:r>
      <w:r>
        <w:rPr>
          <w:noProof/>
        </w:rPr>
        <w:t>4</w:t>
      </w:r>
      <w:r w:rsidR="00A66CAF">
        <w:rPr>
          <w:noProof/>
        </w:rPr>
        <w:fldChar w:fldCharType="end"/>
      </w:r>
    </w:p>
    <w:p w14:paraId="5247EA0A" w14:textId="77777777" w:rsidR="00F51B4E" w:rsidRDefault="00F51B4E">
      <w:pPr>
        <w:pStyle w:val="TM5"/>
        <w:tabs>
          <w:tab w:val="left" w:pos="1339"/>
          <w:tab w:val="right" w:leader="dot" w:pos="9062"/>
        </w:tabs>
        <w:rPr>
          <w:rFonts w:eastAsiaTheme="minorEastAsia" w:cstheme="minorBidi"/>
          <w:noProof/>
          <w:sz w:val="24"/>
          <w:szCs w:val="24"/>
          <w:lang w:eastAsia="ja-JP"/>
        </w:rPr>
      </w:pPr>
      <w:r>
        <w:rPr>
          <w:noProof/>
        </w:rPr>
        <w:t>a.</w:t>
      </w:r>
      <w:r>
        <w:rPr>
          <w:rFonts w:eastAsiaTheme="minorEastAsia" w:cstheme="minorBidi"/>
          <w:noProof/>
          <w:sz w:val="24"/>
          <w:szCs w:val="24"/>
          <w:lang w:eastAsia="ja-JP"/>
        </w:rPr>
        <w:tab/>
      </w:r>
      <w:r>
        <w:rPr>
          <w:noProof/>
        </w:rPr>
        <w:t>Pourquoi ce mot ?</w:t>
      </w:r>
      <w:r>
        <w:rPr>
          <w:noProof/>
        </w:rPr>
        <w:tab/>
      </w:r>
      <w:r w:rsidR="00A66CAF">
        <w:rPr>
          <w:noProof/>
        </w:rPr>
        <w:fldChar w:fldCharType="begin"/>
      </w:r>
      <w:r>
        <w:rPr>
          <w:noProof/>
        </w:rPr>
        <w:instrText xml:space="preserve"> PAGEREF _Toc358931076 \h </w:instrText>
      </w:r>
      <w:r w:rsidR="00A66CAF">
        <w:rPr>
          <w:noProof/>
        </w:rPr>
      </w:r>
      <w:r w:rsidR="00A66CAF">
        <w:rPr>
          <w:noProof/>
        </w:rPr>
        <w:fldChar w:fldCharType="separate"/>
      </w:r>
      <w:r>
        <w:rPr>
          <w:noProof/>
        </w:rPr>
        <w:t>4</w:t>
      </w:r>
      <w:r w:rsidR="00A66CAF">
        <w:rPr>
          <w:noProof/>
        </w:rPr>
        <w:fldChar w:fldCharType="end"/>
      </w:r>
    </w:p>
    <w:p w14:paraId="2BEA60B8" w14:textId="77777777" w:rsidR="00F51B4E" w:rsidRDefault="00F51B4E">
      <w:pPr>
        <w:pStyle w:val="TM5"/>
        <w:tabs>
          <w:tab w:val="left" w:pos="1350"/>
          <w:tab w:val="right" w:leader="dot" w:pos="9062"/>
        </w:tabs>
        <w:rPr>
          <w:rFonts w:eastAsiaTheme="minorEastAsia" w:cstheme="minorBidi"/>
          <w:noProof/>
          <w:sz w:val="24"/>
          <w:szCs w:val="24"/>
          <w:lang w:eastAsia="ja-JP"/>
        </w:rPr>
      </w:pPr>
      <w:r>
        <w:rPr>
          <w:noProof/>
        </w:rPr>
        <w:t>b.</w:t>
      </w:r>
      <w:r>
        <w:rPr>
          <w:rFonts w:eastAsiaTheme="minorEastAsia" w:cstheme="minorBidi"/>
          <w:noProof/>
          <w:sz w:val="24"/>
          <w:szCs w:val="24"/>
          <w:lang w:eastAsia="ja-JP"/>
        </w:rPr>
        <w:tab/>
      </w:r>
      <w:r>
        <w:rPr>
          <w:noProof/>
        </w:rPr>
        <w:t>Que fait-on dans un cénacle ?</w:t>
      </w:r>
      <w:r>
        <w:rPr>
          <w:noProof/>
        </w:rPr>
        <w:tab/>
      </w:r>
      <w:r w:rsidR="00A66CAF">
        <w:rPr>
          <w:noProof/>
        </w:rPr>
        <w:fldChar w:fldCharType="begin"/>
      </w:r>
      <w:r>
        <w:rPr>
          <w:noProof/>
        </w:rPr>
        <w:instrText xml:space="preserve"> PAGEREF _Toc358931077 \h </w:instrText>
      </w:r>
      <w:r w:rsidR="00A66CAF">
        <w:rPr>
          <w:noProof/>
        </w:rPr>
      </w:r>
      <w:r w:rsidR="00A66CAF">
        <w:rPr>
          <w:noProof/>
        </w:rPr>
        <w:fldChar w:fldCharType="separate"/>
      </w:r>
      <w:r>
        <w:rPr>
          <w:noProof/>
        </w:rPr>
        <w:t>5</w:t>
      </w:r>
      <w:r w:rsidR="00A66CAF">
        <w:rPr>
          <w:noProof/>
        </w:rPr>
        <w:fldChar w:fldCharType="end"/>
      </w:r>
    </w:p>
    <w:p w14:paraId="598D3993" w14:textId="77777777" w:rsidR="00F51B4E" w:rsidRDefault="00F51B4E">
      <w:pPr>
        <w:pStyle w:val="TM5"/>
        <w:tabs>
          <w:tab w:val="left" w:pos="1329"/>
          <w:tab w:val="right" w:leader="dot" w:pos="9062"/>
        </w:tabs>
        <w:rPr>
          <w:rFonts w:eastAsiaTheme="minorEastAsia" w:cstheme="minorBidi"/>
          <w:noProof/>
          <w:sz w:val="24"/>
          <w:szCs w:val="24"/>
          <w:lang w:eastAsia="ja-JP"/>
        </w:rPr>
      </w:pPr>
      <w:r>
        <w:rPr>
          <w:noProof/>
        </w:rPr>
        <w:t>c.</w:t>
      </w:r>
      <w:r>
        <w:rPr>
          <w:rFonts w:eastAsiaTheme="minorEastAsia" w:cstheme="minorBidi"/>
          <w:noProof/>
          <w:sz w:val="24"/>
          <w:szCs w:val="24"/>
          <w:lang w:eastAsia="ja-JP"/>
        </w:rPr>
        <w:tab/>
      </w:r>
      <w:r>
        <w:rPr>
          <w:noProof/>
        </w:rPr>
        <w:t>Comment sont composés les cénacles ?</w:t>
      </w:r>
      <w:r>
        <w:rPr>
          <w:noProof/>
        </w:rPr>
        <w:tab/>
      </w:r>
      <w:r w:rsidR="00A66CAF">
        <w:rPr>
          <w:noProof/>
        </w:rPr>
        <w:fldChar w:fldCharType="begin"/>
      </w:r>
      <w:r>
        <w:rPr>
          <w:noProof/>
        </w:rPr>
        <w:instrText xml:space="preserve"> PAGEREF _Toc358931078 \h </w:instrText>
      </w:r>
      <w:r w:rsidR="00A66CAF">
        <w:rPr>
          <w:noProof/>
        </w:rPr>
      </w:r>
      <w:r w:rsidR="00A66CAF">
        <w:rPr>
          <w:noProof/>
        </w:rPr>
        <w:fldChar w:fldCharType="separate"/>
      </w:r>
      <w:r>
        <w:rPr>
          <w:noProof/>
        </w:rPr>
        <w:t>6</w:t>
      </w:r>
      <w:r w:rsidR="00A66CAF">
        <w:rPr>
          <w:noProof/>
        </w:rPr>
        <w:fldChar w:fldCharType="end"/>
      </w:r>
    </w:p>
    <w:p w14:paraId="19E6A83A"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3.</w:t>
      </w:r>
      <w:r>
        <w:rPr>
          <w:rFonts w:eastAsiaTheme="minorEastAsia" w:cstheme="minorBidi"/>
          <w:noProof/>
          <w:sz w:val="24"/>
          <w:szCs w:val="24"/>
          <w:lang w:eastAsia="ja-JP"/>
        </w:rPr>
        <w:tab/>
      </w:r>
      <w:r>
        <w:rPr>
          <w:noProof/>
        </w:rPr>
        <w:t>Un Week-end ?</w:t>
      </w:r>
      <w:r>
        <w:rPr>
          <w:noProof/>
        </w:rPr>
        <w:tab/>
      </w:r>
      <w:r w:rsidR="00A66CAF">
        <w:rPr>
          <w:noProof/>
        </w:rPr>
        <w:fldChar w:fldCharType="begin"/>
      </w:r>
      <w:r>
        <w:rPr>
          <w:noProof/>
        </w:rPr>
        <w:instrText xml:space="preserve"> PAGEREF _Toc358931079 \h </w:instrText>
      </w:r>
      <w:r w:rsidR="00A66CAF">
        <w:rPr>
          <w:noProof/>
        </w:rPr>
      </w:r>
      <w:r w:rsidR="00A66CAF">
        <w:rPr>
          <w:noProof/>
        </w:rPr>
        <w:fldChar w:fldCharType="separate"/>
      </w:r>
      <w:r>
        <w:rPr>
          <w:noProof/>
        </w:rPr>
        <w:t>6</w:t>
      </w:r>
      <w:r w:rsidR="00A66CAF">
        <w:rPr>
          <w:noProof/>
        </w:rPr>
        <w:fldChar w:fldCharType="end"/>
      </w:r>
    </w:p>
    <w:p w14:paraId="40D07B28"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4.</w:t>
      </w:r>
      <w:r>
        <w:rPr>
          <w:rFonts w:eastAsiaTheme="minorEastAsia" w:cstheme="minorBidi"/>
          <w:noProof/>
          <w:sz w:val="24"/>
          <w:szCs w:val="24"/>
          <w:lang w:eastAsia="ja-JP"/>
        </w:rPr>
        <w:tab/>
      </w:r>
      <w:r>
        <w:rPr>
          <w:noProof/>
        </w:rPr>
        <w:t>Périodicité</w:t>
      </w:r>
      <w:r>
        <w:rPr>
          <w:noProof/>
        </w:rPr>
        <w:tab/>
      </w:r>
      <w:r w:rsidR="00A66CAF">
        <w:rPr>
          <w:noProof/>
        </w:rPr>
        <w:fldChar w:fldCharType="begin"/>
      </w:r>
      <w:r>
        <w:rPr>
          <w:noProof/>
        </w:rPr>
        <w:instrText xml:space="preserve"> PAGEREF _Toc358931080 \h </w:instrText>
      </w:r>
      <w:r w:rsidR="00A66CAF">
        <w:rPr>
          <w:noProof/>
        </w:rPr>
      </w:r>
      <w:r w:rsidR="00A66CAF">
        <w:rPr>
          <w:noProof/>
        </w:rPr>
        <w:fldChar w:fldCharType="separate"/>
      </w:r>
      <w:r>
        <w:rPr>
          <w:noProof/>
        </w:rPr>
        <w:t>6</w:t>
      </w:r>
      <w:r w:rsidR="00A66CAF">
        <w:rPr>
          <w:noProof/>
        </w:rPr>
        <w:fldChar w:fldCharType="end"/>
      </w:r>
    </w:p>
    <w:p w14:paraId="19118F51" w14:textId="77777777" w:rsidR="00F51B4E" w:rsidRDefault="00F51B4E">
      <w:pPr>
        <w:pStyle w:val="TM2"/>
        <w:tabs>
          <w:tab w:val="left" w:pos="762"/>
          <w:tab w:val="right" w:leader="dot" w:pos="9062"/>
        </w:tabs>
        <w:rPr>
          <w:rFonts w:eastAsiaTheme="minorEastAsia" w:cstheme="minorBidi"/>
          <w:b w:val="0"/>
          <w:noProof/>
          <w:sz w:val="24"/>
          <w:szCs w:val="24"/>
          <w:lang w:eastAsia="ja-JP"/>
        </w:rPr>
      </w:pPr>
      <w:r>
        <w:rPr>
          <w:noProof/>
        </w:rPr>
        <w:t>III.</w:t>
      </w:r>
      <w:r>
        <w:rPr>
          <w:rFonts w:eastAsiaTheme="minorEastAsia" w:cstheme="minorBidi"/>
          <w:b w:val="0"/>
          <w:noProof/>
          <w:sz w:val="24"/>
          <w:szCs w:val="24"/>
          <w:lang w:eastAsia="ja-JP"/>
        </w:rPr>
        <w:tab/>
      </w:r>
      <w:r>
        <w:rPr>
          <w:noProof/>
        </w:rPr>
        <w:t>Conclusions :</w:t>
      </w:r>
      <w:r>
        <w:rPr>
          <w:noProof/>
        </w:rPr>
        <w:tab/>
      </w:r>
      <w:r w:rsidR="00A66CAF">
        <w:rPr>
          <w:noProof/>
        </w:rPr>
        <w:fldChar w:fldCharType="begin"/>
      </w:r>
      <w:r>
        <w:rPr>
          <w:noProof/>
        </w:rPr>
        <w:instrText xml:space="preserve"> PAGEREF _Toc358931081 \h </w:instrText>
      </w:r>
      <w:r w:rsidR="00A66CAF">
        <w:rPr>
          <w:noProof/>
        </w:rPr>
      </w:r>
      <w:r w:rsidR="00A66CAF">
        <w:rPr>
          <w:noProof/>
        </w:rPr>
        <w:fldChar w:fldCharType="separate"/>
      </w:r>
      <w:r>
        <w:rPr>
          <w:noProof/>
        </w:rPr>
        <w:t>6</w:t>
      </w:r>
      <w:r w:rsidR="00A66CAF">
        <w:rPr>
          <w:noProof/>
        </w:rPr>
        <w:fldChar w:fldCharType="end"/>
      </w:r>
    </w:p>
    <w:p w14:paraId="51B3CB79"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1.</w:t>
      </w:r>
      <w:r>
        <w:rPr>
          <w:rFonts w:eastAsiaTheme="minorEastAsia" w:cstheme="minorBidi"/>
          <w:noProof/>
          <w:sz w:val="24"/>
          <w:szCs w:val="24"/>
          <w:lang w:eastAsia="ja-JP"/>
        </w:rPr>
        <w:tab/>
      </w:r>
      <w:r>
        <w:rPr>
          <w:noProof/>
        </w:rPr>
        <w:t>Le budget babby sitting : « je ne peux pas cela va trop nous coûter ».</w:t>
      </w:r>
      <w:r>
        <w:rPr>
          <w:noProof/>
        </w:rPr>
        <w:tab/>
      </w:r>
      <w:r w:rsidR="00A66CAF">
        <w:rPr>
          <w:noProof/>
        </w:rPr>
        <w:fldChar w:fldCharType="begin"/>
      </w:r>
      <w:r>
        <w:rPr>
          <w:noProof/>
        </w:rPr>
        <w:instrText xml:space="preserve"> PAGEREF _Toc358931082 \h </w:instrText>
      </w:r>
      <w:r w:rsidR="00A66CAF">
        <w:rPr>
          <w:noProof/>
        </w:rPr>
      </w:r>
      <w:r w:rsidR="00A66CAF">
        <w:rPr>
          <w:noProof/>
        </w:rPr>
        <w:fldChar w:fldCharType="separate"/>
      </w:r>
      <w:r>
        <w:rPr>
          <w:noProof/>
        </w:rPr>
        <w:t>6</w:t>
      </w:r>
      <w:r w:rsidR="00A66CAF">
        <w:rPr>
          <w:noProof/>
        </w:rPr>
        <w:fldChar w:fldCharType="end"/>
      </w:r>
    </w:p>
    <w:p w14:paraId="7991D1DF"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2.</w:t>
      </w:r>
      <w:r>
        <w:rPr>
          <w:rFonts w:eastAsiaTheme="minorEastAsia" w:cstheme="minorBidi"/>
          <w:noProof/>
          <w:sz w:val="24"/>
          <w:szCs w:val="24"/>
          <w:lang w:eastAsia="ja-JP"/>
        </w:rPr>
        <w:tab/>
      </w:r>
      <w:r>
        <w:rPr>
          <w:noProof/>
        </w:rPr>
        <w:t>Pourquoi le faire maintenant pourquoi ne pas le faire après ?</w:t>
      </w:r>
      <w:r>
        <w:rPr>
          <w:noProof/>
        </w:rPr>
        <w:tab/>
      </w:r>
      <w:r w:rsidR="00A66CAF">
        <w:rPr>
          <w:noProof/>
        </w:rPr>
        <w:fldChar w:fldCharType="begin"/>
      </w:r>
      <w:r>
        <w:rPr>
          <w:noProof/>
        </w:rPr>
        <w:instrText xml:space="preserve"> PAGEREF _Toc358931083 \h </w:instrText>
      </w:r>
      <w:r w:rsidR="00A66CAF">
        <w:rPr>
          <w:noProof/>
        </w:rPr>
      </w:r>
      <w:r w:rsidR="00A66CAF">
        <w:rPr>
          <w:noProof/>
        </w:rPr>
        <w:fldChar w:fldCharType="separate"/>
      </w:r>
      <w:r>
        <w:rPr>
          <w:noProof/>
        </w:rPr>
        <w:t>7</w:t>
      </w:r>
      <w:r w:rsidR="00A66CAF">
        <w:rPr>
          <w:noProof/>
        </w:rPr>
        <w:fldChar w:fldCharType="end"/>
      </w:r>
    </w:p>
    <w:p w14:paraId="6A2D4DF2"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3.</w:t>
      </w:r>
      <w:r>
        <w:rPr>
          <w:rFonts w:eastAsiaTheme="minorEastAsia" w:cstheme="minorBidi"/>
          <w:noProof/>
          <w:sz w:val="24"/>
          <w:szCs w:val="24"/>
          <w:lang w:eastAsia="ja-JP"/>
        </w:rPr>
        <w:tab/>
      </w:r>
      <w:r>
        <w:rPr>
          <w:noProof/>
        </w:rPr>
        <w:t>Dire que c’est « une année pour soi ».</w:t>
      </w:r>
      <w:r>
        <w:rPr>
          <w:noProof/>
        </w:rPr>
        <w:tab/>
      </w:r>
      <w:r w:rsidR="00A66CAF">
        <w:rPr>
          <w:noProof/>
        </w:rPr>
        <w:fldChar w:fldCharType="begin"/>
      </w:r>
      <w:r>
        <w:rPr>
          <w:noProof/>
        </w:rPr>
        <w:instrText xml:space="preserve"> PAGEREF _Toc358931084 \h </w:instrText>
      </w:r>
      <w:r w:rsidR="00A66CAF">
        <w:rPr>
          <w:noProof/>
        </w:rPr>
      </w:r>
      <w:r w:rsidR="00A66CAF">
        <w:rPr>
          <w:noProof/>
        </w:rPr>
        <w:fldChar w:fldCharType="separate"/>
      </w:r>
      <w:r>
        <w:rPr>
          <w:noProof/>
        </w:rPr>
        <w:t>7</w:t>
      </w:r>
      <w:r w:rsidR="00A66CAF">
        <w:rPr>
          <w:noProof/>
        </w:rPr>
        <w:fldChar w:fldCharType="end"/>
      </w:r>
    </w:p>
    <w:p w14:paraId="67143985" w14:textId="77777777" w:rsidR="00F51B4E" w:rsidRDefault="00F51B4E">
      <w:pPr>
        <w:pStyle w:val="TM4"/>
        <w:tabs>
          <w:tab w:val="left" w:pos="1112"/>
          <w:tab w:val="right" w:leader="dot" w:pos="9062"/>
        </w:tabs>
        <w:rPr>
          <w:rFonts w:eastAsiaTheme="minorEastAsia" w:cstheme="minorBidi"/>
          <w:noProof/>
          <w:sz w:val="24"/>
          <w:szCs w:val="24"/>
          <w:lang w:eastAsia="ja-JP"/>
        </w:rPr>
      </w:pPr>
      <w:r>
        <w:rPr>
          <w:noProof/>
        </w:rPr>
        <w:t>4.</w:t>
      </w:r>
      <w:r>
        <w:rPr>
          <w:rFonts w:eastAsiaTheme="minorEastAsia" w:cstheme="minorBidi"/>
          <w:noProof/>
          <w:sz w:val="24"/>
          <w:szCs w:val="24"/>
          <w:lang w:eastAsia="ja-JP"/>
        </w:rPr>
        <w:tab/>
      </w:r>
      <w:r>
        <w:rPr>
          <w:noProof/>
        </w:rPr>
        <w:t>Est-ce pour moi ? Quel niveau demandé ?</w:t>
      </w:r>
      <w:r>
        <w:rPr>
          <w:noProof/>
        </w:rPr>
        <w:tab/>
      </w:r>
      <w:r w:rsidR="00A66CAF">
        <w:rPr>
          <w:noProof/>
        </w:rPr>
        <w:fldChar w:fldCharType="begin"/>
      </w:r>
      <w:r>
        <w:rPr>
          <w:noProof/>
        </w:rPr>
        <w:instrText xml:space="preserve"> PAGEREF _Toc358931085 \h </w:instrText>
      </w:r>
      <w:r w:rsidR="00A66CAF">
        <w:rPr>
          <w:noProof/>
        </w:rPr>
      </w:r>
      <w:r w:rsidR="00A66CAF">
        <w:rPr>
          <w:noProof/>
        </w:rPr>
        <w:fldChar w:fldCharType="separate"/>
      </w:r>
      <w:r>
        <w:rPr>
          <w:noProof/>
        </w:rPr>
        <w:t>7</w:t>
      </w:r>
      <w:r w:rsidR="00A66CAF">
        <w:rPr>
          <w:noProof/>
        </w:rPr>
        <w:fldChar w:fldCharType="end"/>
      </w:r>
    </w:p>
    <w:p w14:paraId="0DEF7FC8" w14:textId="77777777" w:rsidR="004C1B37" w:rsidRDefault="00A66CAF" w:rsidP="004C1B37">
      <w:pPr>
        <w:jc w:val="both"/>
        <w:rPr>
          <w:rFonts w:asciiTheme="minorHAnsi" w:hAnsiTheme="minorHAnsi"/>
          <w:b/>
          <w:szCs w:val="24"/>
          <w:u w:val="single"/>
        </w:rPr>
      </w:pPr>
      <w:r>
        <w:rPr>
          <w:rFonts w:asciiTheme="minorHAnsi" w:hAnsiTheme="minorHAnsi"/>
          <w:b/>
          <w:szCs w:val="24"/>
          <w:u w:val="single"/>
        </w:rPr>
        <w:fldChar w:fldCharType="end"/>
      </w:r>
    </w:p>
    <w:p w14:paraId="3805D4AD" w14:textId="77777777" w:rsidR="00BC51AB" w:rsidRDefault="008B2973" w:rsidP="008B2973">
      <w:pPr>
        <w:pStyle w:val="Titre2"/>
      </w:pPr>
      <w:bookmarkStart w:id="5" w:name="_Toc358931070"/>
      <w:r>
        <w:t>Introduction :</w:t>
      </w:r>
      <w:bookmarkEnd w:id="5"/>
      <w:r>
        <w:t xml:space="preserve"> </w:t>
      </w:r>
    </w:p>
    <w:p w14:paraId="52BCD374" w14:textId="77777777" w:rsidR="007C3629" w:rsidRPr="007C3629" w:rsidRDefault="008C4C1B" w:rsidP="007C3629">
      <w:r w:rsidRPr="008C4C1B">
        <w:t>Énoncer</w:t>
      </w:r>
      <w:r w:rsidR="007C3629">
        <w:t xml:space="preserve"> le plan de la soirée : Une présentation sur le projet « Parcours Saint Marc » ; ensuite</w:t>
      </w:r>
      <w:r w:rsidR="005C4961">
        <w:t>,</w:t>
      </w:r>
      <w:r w:rsidR="007C3629">
        <w:t xml:space="preserve"> un temps de témoignage et les questions</w:t>
      </w:r>
      <w:r w:rsidR="002B19FF">
        <w:t xml:space="preserve"> (vidéo témoignages ou témoignage</w:t>
      </w:r>
      <w:r w:rsidR="005C4961">
        <w:t>s</w:t>
      </w:r>
      <w:r w:rsidR="002B19FF">
        <w:t xml:space="preserve"> « réels »</w:t>
      </w:r>
      <w:r w:rsidR="007D42B7">
        <w:t>)</w:t>
      </w:r>
      <w:r w:rsidR="007C3629">
        <w:t xml:space="preserve">. </w:t>
      </w:r>
      <w:r w:rsidR="00B97F2B">
        <w:t>Je</w:t>
      </w:r>
      <w:r>
        <w:t xml:space="preserve"> propose</w:t>
      </w:r>
      <w:r w:rsidR="00B97F2B">
        <w:t xml:space="preserve"> les questions après les témoignages car souvent ils répondent implicitement aux questions. </w:t>
      </w:r>
    </w:p>
    <w:p w14:paraId="3108E47B" w14:textId="77777777" w:rsidR="008B2973" w:rsidRPr="008B2973" w:rsidRDefault="008B2973" w:rsidP="008B2973">
      <w:pPr>
        <w:pStyle w:val="Titre4"/>
      </w:pPr>
      <w:bookmarkStart w:id="6" w:name="_Toc358931071"/>
      <w:r w:rsidRPr="008B2973">
        <w:t>Le défi : « Derrière la boue il y a de l’or ».</w:t>
      </w:r>
      <w:bookmarkEnd w:id="6"/>
      <w:r w:rsidRPr="008B2973">
        <w:t xml:space="preserve"> </w:t>
      </w:r>
    </w:p>
    <w:p w14:paraId="3D320645" w14:textId="77777777" w:rsidR="008B2973" w:rsidRDefault="008B2973" w:rsidP="00203A00">
      <w:pPr>
        <w:jc w:val="both"/>
        <w:rPr>
          <w:b/>
          <w:u w:val="single"/>
        </w:rPr>
      </w:pPr>
    </w:p>
    <w:p w14:paraId="432758C3" w14:textId="77777777" w:rsidR="008524E6" w:rsidRDefault="00BC51AB" w:rsidP="00203A00">
      <w:pPr>
        <w:jc w:val="both"/>
      </w:pPr>
      <w:r w:rsidRPr="000E68BE">
        <w:rPr>
          <w:b/>
        </w:rPr>
        <w:t>Mon défi</w:t>
      </w:r>
      <w:r w:rsidR="000E68BE">
        <w:t xml:space="preserve"> ce soir </w:t>
      </w:r>
      <w:r>
        <w:t xml:space="preserve">est de vous donner le désir de vivre un parcours l’année prochaine autour de la lecture de l’Évangile de Marc. </w:t>
      </w:r>
    </w:p>
    <w:p w14:paraId="5785068F" w14:textId="77777777" w:rsidR="008524E6" w:rsidRPr="005C4961" w:rsidRDefault="003B38CA" w:rsidP="00203A00">
      <w:pPr>
        <w:jc w:val="both"/>
        <w:rPr>
          <w:color w:val="FF0000"/>
        </w:rPr>
      </w:pPr>
      <w:r>
        <w:t xml:space="preserve">Défi car j’ai tout à fait conscience que </w:t>
      </w:r>
      <w:r w:rsidR="00BC51AB" w:rsidRPr="00BC51AB">
        <w:t xml:space="preserve">Marc </w:t>
      </w:r>
      <w:r>
        <w:t xml:space="preserve">est </w:t>
      </w:r>
      <w:r w:rsidR="00BC51AB" w:rsidRPr="00BC51AB">
        <w:t>un Évangile</w:t>
      </w:r>
      <w:r w:rsidR="005C4961">
        <w:t xml:space="preserve"> (les évangiles de Marc)</w:t>
      </w:r>
      <w:r w:rsidR="008524E6" w:rsidRPr="00BC51AB">
        <w:t xml:space="preserve"> </w:t>
      </w:r>
      <w:r w:rsidR="00BC51AB" w:rsidRPr="00BC51AB">
        <w:t xml:space="preserve">qui n’est </w:t>
      </w:r>
      <w:r w:rsidR="008524E6" w:rsidRPr="001F7C83">
        <w:rPr>
          <w:b/>
        </w:rPr>
        <w:t xml:space="preserve">pas </w:t>
      </w:r>
      <w:r w:rsidR="000C66D5" w:rsidRPr="001F7C83">
        <w:rPr>
          <w:b/>
        </w:rPr>
        <w:t>intéressant</w:t>
      </w:r>
      <w:r w:rsidR="008524E6" w:rsidRPr="00BC51AB">
        <w:t>.</w:t>
      </w:r>
    </w:p>
    <w:p w14:paraId="25596DFF" w14:textId="77777777" w:rsidR="008C169C" w:rsidRDefault="008C169C" w:rsidP="00203A00">
      <w:pPr>
        <w:jc w:val="both"/>
      </w:pPr>
    </w:p>
    <w:p w14:paraId="72DDA580" w14:textId="77777777" w:rsidR="003B38CA" w:rsidRDefault="00791C10" w:rsidP="00203A00">
      <w:pPr>
        <w:jc w:val="both"/>
      </w:pPr>
      <w:r>
        <w:t xml:space="preserve">- </w:t>
      </w:r>
      <w:r w:rsidRPr="00C511CA">
        <w:rPr>
          <w:b/>
        </w:rPr>
        <w:t>L’é</w:t>
      </w:r>
      <w:r w:rsidR="003B38CA" w:rsidRPr="00C511CA">
        <w:rPr>
          <w:b/>
        </w:rPr>
        <w:t>vangile</w:t>
      </w:r>
      <w:r w:rsidR="003B38CA">
        <w:t xml:space="preserve"> </w:t>
      </w:r>
      <w:r w:rsidR="003B38CA" w:rsidRPr="00C511CA">
        <w:rPr>
          <w:b/>
        </w:rPr>
        <w:t>n’est pas intéressant</w:t>
      </w:r>
      <w:r w:rsidR="008C169C">
        <w:t xml:space="preserve"> </w:t>
      </w:r>
      <w:r w:rsidR="008C169C" w:rsidRPr="001F7C83">
        <w:rPr>
          <w:b/>
        </w:rPr>
        <w:t>en lui-même</w:t>
      </w:r>
      <w:r w:rsidR="005C4961">
        <w:t>. On préfère lire des livres</w:t>
      </w:r>
      <w:r w:rsidR="003B38CA">
        <w:t xml:space="preserve"> </w:t>
      </w:r>
      <w:r w:rsidR="00C511CA">
        <w:t xml:space="preserve">sur le développement personnel, la guérison, la </w:t>
      </w:r>
      <w:r w:rsidR="003B38CA">
        <w:t xml:space="preserve">spiritualité, </w:t>
      </w:r>
      <w:r w:rsidR="000E68BE">
        <w:t xml:space="preserve">le coaching, </w:t>
      </w:r>
      <w:r w:rsidR="003B38CA">
        <w:t xml:space="preserve">sur la </w:t>
      </w:r>
      <w:r w:rsidR="008C169C">
        <w:t>doctrine</w:t>
      </w:r>
      <w:r w:rsidR="003B38CA">
        <w:t xml:space="preserve"> sociale de l’Église, le couple. </w:t>
      </w:r>
      <w:r w:rsidR="00C511CA">
        <w:t xml:space="preserve">Qui lit l’Évangile régulièrement en dehors de la messe ? </w:t>
      </w:r>
      <w:r w:rsidR="003B38CA">
        <w:t xml:space="preserve">Qui a un commentaire de l’Évangile dans sa bibliothèque ? </w:t>
      </w:r>
    </w:p>
    <w:p w14:paraId="3C2325D9" w14:textId="77777777" w:rsidR="002B16B4" w:rsidRDefault="002B16B4" w:rsidP="00203A00">
      <w:pPr>
        <w:jc w:val="both"/>
      </w:pPr>
    </w:p>
    <w:p w14:paraId="2B6FC389" w14:textId="77777777" w:rsidR="008C169C" w:rsidRDefault="008C169C" w:rsidP="00203A00">
      <w:pPr>
        <w:jc w:val="both"/>
      </w:pPr>
      <w:r>
        <w:t xml:space="preserve">- </w:t>
      </w:r>
      <w:r w:rsidRPr="001F7C83">
        <w:rPr>
          <w:b/>
        </w:rPr>
        <w:t>Marc</w:t>
      </w:r>
      <w:r w:rsidR="00791C10">
        <w:t xml:space="preserve"> </w:t>
      </w:r>
      <w:r w:rsidR="00791C10" w:rsidRPr="00C511CA">
        <w:rPr>
          <w:b/>
        </w:rPr>
        <w:t>est</w:t>
      </w:r>
      <w:r w:rsidR="00791C10">
        <w:t xml:space="preserve"> (au premier abord) </w:t>
      </w:r>
      <w:r w:rsidR="00791C10" w:rsidRPr="00C511CA">
        <w:rPr>
          <w:b/>
        </w:rPr>
        <w:t>l’é</w:t>
      </w:r>
      <w:r w:rsidRPr="00C511CA">
        <w:rPr>
          <w:b/>
        </w:rPr>
        <w:t>vangile</w:t>
      </w:r>
      <w:r>
        <w:t xml:space="preserve"> </w:t>
      </w:r>
      <w:r w:rsidRPr="00C511CA">
        <w:rPr>
          <w:b/>
        </w:rPr>
        <w:t xml:space="preserve">le moins intéressant. </w:t>
      </w:r>
      <w:r>
        <w:t>Matthieu est plus riche (28 chapitres contre 16) avec un véritable commentaire de</w:t>
      </w:r>
      <w:r w:rsidR="00791C10">
        <w:t xml:space="preserve"> l’Ancien Testament. </w:t>
      </w:r>
      <w:r w:rsidR="00791C10" w:rsidRPr="004072E9">
        <w:rPr>
          <w:b/>
        </w:rPr>
        <w:t>Luc</w:t>
      </w:r>
      <w:r w:rsidR="00791C10">
        <w:t xml:space="preserve"> est l’é</w:t>
      </w:r>
      <w:r>
        <w:t xml:space="preserve">vangile où </w:t>
      </w:r>
      <w:r w:rsidRPr="004072E9">
        <w:rPr>
          <w:b/>
        </w:rPr>
        <w:t xml:space="preserve">l’enfance de </w:t>
      </w:r>
      <w:r w:rsidR="00791C10" w:rsidRPr="004072E9">
        <w:rPr>
          <w:b/>
        </w:rPr>
        <w:t>Jésus</w:t>
      </w:r>
      <w:r w:rsidR="005C4961">
        <w:t xml:space="preserve"> est honoré</w:t>
      </w:r>
      <w:r w:rsidR="00432E4C">
        <w:t xml:space="preserve"> ; </w:t>
      </w:r>
      <w:r w:rsidR="00432E4C">
        <w:rPr>
          <w:b/>
        </w:rPr>
        <w:t>r</w:t>
      </w:r>
      <w:r w:rsidR="00791C10" w:rsidRPr="004072E9">
        <w:rPr>
          <w:b/>
        </w:rPr>
        <w:t>ien</w:t>
      </w:r>
      <w:r w:rsidR="00791C10">
        <w:t xml:space="preserve"> dans l’é</w:t>
      </w:r>
      <w:r>
        <w:t xml:space="preserve">vangile de Marc. </w:t>
      </w:r>
      <w:r w:rsidRPr="004072E9">
        <w:rPr>
          <w:b/>
        </w:rPr>
        <w:t>Jean</w:t>
      </w:r>
      <w:r>
        <w:t>, l’Évangile des dis</w:t>
      </w:r>
      <w:r w:rsidR="00340500">
        <w:t>cours (chapitre 13-17) </w:t>
      </w:r>
      <w:r w:rsidR="00F476A3">
        <w:t xml:space="preserve">et des grandes rencontres (Nicodème, la samaritaine, l’aveugle de naissance…) </w:t>
      </w:r>
      <w:r w:rsidR="00340500">
        <w:t xml:space="preserve">; il n’y a </w:t>
      </w:r>
      <w:r w:rsidR="00340500" w:rsidRPr="004072E9">
        <w:rPr>
          <w:b/>
        </w:rPr>
        <w:t>pas de discours en Marc</w:t>
      </w:r>
      <w:r w:rsidR="00340500">
        <w:t xml:space="preserve"> (sauf chapitre 13). </w:t>
      </w:r>
    </w:p>
    <w:p w14:paraId="79AD201B" w14:textId="77777777" w:rsidR="00340500" w:rsidRDefault="00340500" w:rsidP="00203A00">
      <w:pPr>
        <w:jc w:val="both"/>
      </w:pPr>
    </w:p>
    <w:p w14:paraId="01B594A3" w14:textId="77777777" w:rsidR="003057F6" w:rsidRDefault="00340500" w:rsidP="00203A00">
      <w:pPr>
        <w:jc w:val="both"/>
      </w:pPr>
      <w:r w:rsidRPr="00255741">
        <w:sym w:font="Wingdings" w:char="F0E8"/>
      </w:r>
      <w:r w:rsidR="008A3461">
        <w:t xml:space="preserve"> </w:t>
      </w:r>
      <w:r w:rsidR="000E68BE" w:rsidRPr="001825E4">
        <w:rPr>
          <w:b/>
        </w:rPr>
        <w:t>Mon</w:t>
      </w:r>
      <w:r w:rsidR="008A3461" w:rsidRPr="001825E4">
        <w:rPr>
          <w:b/>
        </w:rPr>
        <w:t xml:space="preserve"> défi</w:t>
      </w:r>
      <w:r w:rsidR="000E68BE" w:rsidRPr="001825E4">
        <w:rPr>
          <w:b/>
        </w:rPr>
        <w:t xml:space="preserve"> est</w:t>
      </w:r>
      <w:r w:rsidR="008A3461" w:rsidRPr="001825E4">
        <w:rPr>
          <w:b/>
        </w:rPr>
        <w:t xml:space="preserve"> double</w:t>
      </w:r>
      <w:r w:rsidR="008A3461">
        <w:t>,</w:t>
      </w:r>
      <w:r w:rsidR="000E68BE">
        <w:t xml:space="preserve"> c’est </w:t>
      </w:r>
      <w:r w:rsidR="0069077C">
        <w:t xml:space="preserve">de </w:t>
      </w:r>
      <w:r w:rsidR="000E68BE">
        <w:t xml:space="preserve">montrer </w:t>
      </w:r>
      <w:r>
        <w:t xml:space="preserve">comment </w:t>
      </w:r>
      <w:r w:rsidR="000E68BE">
        <w:t>« </w:t>
      </w:r>
      <w:r>
        <w:t xml:space="preserve">la pauvreté d’une parole » </w:t>
      </w:r>
      <w:r w:rsidRPr="001F7C83">
        <w:rPr>
          <w:b/>
        </w:rPr>
        <w:t>à l’image de Jésus crucifié</w:t>
      </w:r>
      <w:r>
        <w:t>, à l</w:t>
      </w:r>
      <w:r w:rsidR="00C116BC">
        <w:t>’image de la pauvre semence</w:t>
      </w:r>
      <w:r w:rsidR="003057F6">
        <w:t>…</w:t>
      </w:r>
      <w:r>
        <w:t xml:space="preserve"> </w:t>
      </w:r>
    </w:p>
    <w:p w14:paraId="2E13E930" w14:textId="77777777" w:rsidR="00C116BC" w:rsidRDefault="0069077C" w:rsidP="00C116BC">
      <w:pPr>
        <w:jc w:val="both"/>
      </w:pPr>
      <w:r>
        <w:t xml:space="preserve">1 </w:t>
      </w:r>
      <w:r w:rsidR="00791C10">
        <w:t xml:space="preserve">- </w:t>
      </w:r>
      <w:r w:rsidR="00C116BC" w:rsidRPr="00CF193A">
        <w:rPr>
          <w:b/>
        </w:rPr>
        <w:t>est d’une puissance et d’une beauté incroyable</w:t>
      </w:r>
      <w:r w:rsidR="007C72B9">
        <w:t xml:space="preserve">. </w:t>
      </w:r>
      <w:r w:rsidR="00C116BC">
        <w:t xml:space="preserve">En </w:t>
      </w:r>
      <w:r>
        <w:t>réalité,</w:t>
      </w:r>
      <w:r w:rsidR="00C116BC">
        <w:t xml:space="preserve"> le </w:t>
      </w:r>
      <w:r w:rsidR="00C116BC" w:rsidRPr="001F7C83">
        <w:rPr>
          <w:b/>
        </w:rPr>
        <w:t>meilleur catéchisme</w:t>
      </w:r>
      <w:r>
        <w:t xml:space="preserve"> c’est l’Évangile ; </w:t>
      </w:r>
      <w:r w:rsidR="00C116BC">
        <w:t>mais on en invente des quantités</w:t>
      </w:r>
      <w:r w:rsidR="00791C10">
        <w:t xml:space="preserve"> au lieu de le reprendre. Si l’é</w:t>
      </w:r>
      <w:r w:rsidR="00C116BC">
        <w:t xml:space="preserve">vangile est la Parole de Dieu, c’est que c’est </w:t>
      </w:r>
      <w:r w:rsidR="00C116BC" w:rsidRPr="007C72B9">
        <w:rPr>
          <w:b/>
        </w:rPr>
        <w:t>la parole qui vient de Dieu</w:t>
      </w:r>
      <w:r w:rsidR="00C116BC">
        <w:t xml:space="preserve"> pour nous former. Pourquoi </w:t>
      </w:r>
      <w:r>
        <w:t xml:space="preserve">alors </w:t>
      </w:r>
      <w:r w:rsidR="00C116BC">
        <w:t>prendre une autre parole ? Un autre livre ?</w:t>
      </w:r>
      <w:r w:rsidR="00433EE9">
        <w:rPr>
          <w:rStyle w:val="Marquenotebasdepage"/>
        </w:rPr>
        <w:footnoteReference w:id="2"/>
      </w:r>
      <w:r w:rsidR="00C116BC">
        <w:t xml:space="preserve"> </w:t>
      </w:r>
      <w:r w:rsidR="00BE7B98" w:rsidRPr="00BE7B98">
        <w:rPr>
          <w:b/>
        </w:rPr>
        <w:t>Le défi de l’Église</w:t>
      </w:r>
      <w:r w:rsidR="00BE7B98">
        <w:t xml:space="preserve"> c’est </w:t>
      </w:r>
      <w:r w:rsidR="00BE7B98" w:rsidRPr="00BE7B98">
        <w:rPr>
          <w:b/>
        </w:rPr>
        <w:t>d’expliquer</w:t>
      </w:r>
      <w:r w:rsidR="00BE7B98">
        <w:rPr>
          <w:rStyle w:val="Marquenotebasdepage"/>
          <w:b/>
        </w:rPr>
        <w:footnoteReference w:id="3"/>
      </w:r>
      <w:r w:rsidR="00BE7B98">
        <w:t xml:space="preserve"> cette parole c'est-à-dire de donner le gout, </w:t>
      </w:r>
      <w:r w:rsidR="00BE7B98" w:rsidRPr="00BE7B98">
        <w:rPr>
          <w:b/>
        </w:rPr>
        <w:t>d’éblouir les personnes</w:t>
      </w:r>
      <w:r w:rsidR="00BE7B98">
        <w:t xml:space="preserve"> pour qu’elles comprennent qu’elles ont près d’elle une trace de Dieu</w:t>
      </w:r>
      <w:r w:rsidR="001E6D31">
        <w:t>, que Dieu nous parle</w:t>
      </w:r>
      <w:r w:rsidR="0092141A">
        <w:t>, que l’évangile est la Parole de Dieu</w:t>
      </w:r>
      <w:r w:rsidR="00F40D33">
        <w:t xml:space="preserve"> : </w:t>
      </w:r>
      <w:r w:rsidR="001E6D31">
        <w:t xml:space="preserve">On quémande les quelques </w:t>
      </w:r>
      <w:r w:rsidR="001E6D31" w:rsidRPr="003A2F26">
        <w:rPr>
          <w:b/>
        </w:rPr>
        <w:t>paroles de Marie</w:t>
      </w:r>
      <w:r w:rsidR="001E6D31">
        <w:t xml:space="preserve"> à tel endroit et on</w:t>
      </w:r>
      <w:r w:rsidR="003A2F26">
        <w:t xml:space="preserve"> a</w:t>
      </w:r>
      <w:r w:rsidR="001E6D31">
        <w:t xml:space="preserve"> là plus que les paroles de Marie mais de Dieu lui-même ! </w:t>
      </w:r>
    </w:p>
    <w:p w14:paraId="4CE5A437" w14:textId="77777777" w:rsidR="00340500" w:rsidRDefault="001825E4" w:rsidP="00203A00">
      <w:pPr>
        <w:jc w:val="both"/>
      </w:pPr>
      <w:r>
        <w:t xml:space="preserve">2 </w:t>
      </w:r>
      <w:r w:rsidR="00791C10">
        <w:t xml:space="preserve">- </w:t>
      </w:r>
      <w:r w:rsidR="003057F6">
        <w:t xml:space="preserve"> </w:t>
      </w:r>
      <w:r w:rsidR="00C116BC">
        <w:t xml:space="preserve">peut </w:t>
      </w:r>
      <w:r w:rsidR="00340500" w:rsidRPr="001F7C83">
        <w:rPr>
          <w:b/>
        </w:rPr>
        <w:t>nous rejoindre</w:t>
      </w:r>
      <w:r w:rsidR="00340500">
        <w:t xml:space="preserve"> </w:t>
      </w:r>
      <w:r>
        <w:t>(</w:t>
      </w:r>
      <w:r w:rsidR="00340500">
        <w:t>bien plus qu</w:t>
      </w:r>
      <w:r>
        <w:t xml:space="preserve">’un livre de spiritualité ou de ceci ou de cela) </w:t>
      </w:r>
      <w:r w:rsidR="00340500">
        <w:t xml:space="preserve">dans la </w:t>
      </w:r>
      <w:r w:rsidR="00340500" w:rsidRPr="003057F6">
        <w:rPr>
          <w:b/>
        </w:rPr>
        <w:t>totalité</w:t>
      </w:r>
      <w:r w:rsidR="00340500">
        <w:t xml:space="preserve"> de notre vie (les </w:t>
      </w:r>
      <w:r w:rsidR="008A3461">
        <w:t>parcours proposés dans l’Église</w:t>
      </w:r>
      <w:r w:rsidR="00340500">
        <w:t xml:space="preserve"> ne rejoignent pas la totalité</w:t>
      </w:r>
      <w:r w:rsidR="008A3461">
        <w:t xml:space="preserve"> de la vie</w:t>
      </w:r>
      <w:r w:rsidR="008A3461">
        <w:rPr>
          <w:rStyle w:val="Marquenotebasdepage"/>
        </w:rPr>
        <w:footnoteReference w:id="4"/>
      </w:r>
      <w:r w:rsidR="00340500">
        <w:t xml:space="preserve">). </w:t>
      </w:r>
      <w:r w:rsidR="003057F6">
        <w:t xml:space="preserve">Ex : le rapport dans le couple, le rapport aux enfants, que signifie être homme masculin, l’argent, </w:t>
      </w:r>
      <w:r w:rsidR="001D2447">
        <w:t xml:space="preserve">l’orgueil, l’humilité, le juste engagement dans l’Église, le sens du sacrement de mariage….Dit autrement comment </w:t>
      </w:r>
      <w:r>
        <w:t xml:space="preserve">la Parole de Dieu est actuelle ? </w:t>
      </w:r>
    </w:p>
    <w:p w14:paraId="20D9B14B" w14:textId="77777777" w:rsidR="008B2973" w:rsidRDefault="008B2973" w:rsidP="00203A00">
      <w:pPr>
        <w:jc w:val="both"/>
      </w:pPr>
    </w:p>
    <w:p w14:paraId="5A733F85" w14:textId="77777777" w:rsidR="008B2973" w:rsidRPr="00BC51AB" w:rsidRDefault="008B2973" w:rsidP="005F6010">
      <w:pPr>
        <w:pStyle w:val="Titre4"/>
      </w:pPr>
      <w:bookmarkStart w:id="7" w:name="_Toc358931072"/>
      <w:r>
        <w:t>Pourquoi un parcours ?</w:t>
      </w:r>
      <w:bookmarkEnd w:id="7"/>
      <w:r>
        <w:t xml:space="preserve"> </w:t>
      </w:r>
    </w:p>
    <w:p w14:paraId="1258B0C7" w14:textId="77777777" w:rsidR="00FC0748" w:rsidRDefault="00FC0748"/>
    <w:p w14:paraId="6F828580" w14:textId="77777777" w:rsidR="003C3ABC" w:rsidRDefault="005F6010">
      <w:r>
        <w:t xml:space="preserve">Ce n’est pas un cours. </w:t>
      </w:r>
    </w:p>
    <w:p w14:paraId="7D487D14" w14:textId="77777777" w:rsidR="00B36A19" w:rsidRDefault="005F6010">
      <w:r w:rsidRPr="00B36A19">
        <w:rPr>
          <w:b/>
        </w:rPr>
        <w:t>Parce que  l’Évangile en lui-même est un parcours</w:t>
      </w:r>
      <w:r>
        <w:t>. C’est quelque chose que j’ai découvert grâce</w:t>
      </w:r>
      <w:r w:rsidR="0013407E">
        <w:t xml:space="preserve"> à « </w:t>
      </w:r>
      <w:r w:rsidR="0013407E" w:rsidRPr="00B36A19">
        <w:rPr>
          <w:b/>
        </w:rPr>
        <w:t>l’</w:t>
      </w:r>
      <w:r w:rsidR="00FC0748" w:rsidRPr="00B36A19">
        <w:rPr>
          <w:b/>
        </w:rPr>
        <w:t>exégèse</w:t>
      </w:r>
      <w:r w:rsidRPr="00B36A19">
        <w:rPr>
          <w:b/>
        </w:rPr>
        <w:t xml:space="preserve"> narrative </w:t>
      </w:r>
      <w:r>
        <w:t xml:space="preserve">». </w:t>
      </w:r>
    </w:p>
    <w:p w14:paraId="60F35296" w14:textId="77777777" w:rsidR="00796C77" w:rsidRDefault="0013407E">
      <w:r>
        <w:t>L’Évangile</w:t>
      </w:r>
      <w:r w:rsidR="005F6010">
        <w:t xml:space="preserve"> c’est une histoire avec un commencement, un</w:t>
      </w:r>
      <w:r>
        <w:t>e</w:t>
      </w:r>
      <w:r w:rsidR="005F6010">
        <w:t xml:space="preserve"> fin, des passages obligés pour les disciples. </w:t>
      </w:r>
      <w:r>
        <w:t xml:space="preserve">Ce ne sont </w:t>
      </w:r>
      <w:r w:rsidRPr="00B36A19">
        <w:rPr>
          <w:b/>
        </w:rPr>
        <w:t>pas des textes mis bout à bout</w:t>
      </w:r>
      <w:r>
        <w:t xml:space="preserve"> </w:t>
      </w:r>
      <w:r w:rsidR="00796C77">
        <w:t xml:space="preserve">(comme des sentences) </w:t>
      </w:r>
      <w:r>
        <w:t xml:space="preserve">sans lien les uns aux autres. </w:t>
      </w:r>
      <w:r w:rsidR="00796C77">
        <w:t xml:space="preserve">Ainsi ce que j’ai appris au chapitre 1 me sert pour le 2, etc. </w:t>
      </w:r>
    </w:p>
    <w:p w14:paraId="71B43B1A" w14:textId="77777777" w:rsidR="005F6010" w:rsidRDefault="0013407E">
      <w:r>
        <w:t xml:space="preserve">Je le dis car </w:t>
      </w:r>
      <w:r w:rsidR="009D0551">
        <w:t>nous faisons rarement</w:t>
      </w:r>
      <w:r>
        <w:t xml:space="preserve"> le lien </w:t>
      </w:r>
      <w:r w:rsidRPr="00C85278">
        <w:rPr>
          <w:b/>
        </w:rPr>
        <w:t>d’un dimanche à l’autre</w:t>
      </w:r>
      <w:r>
        <w:t xml:space="preserve"> sur la progression du texte évangélique. </w:t>
      </w:r>
    </w:p>
    <w:p w14:paraId="2A4C42E4" w14:textId="77777777" w:rsidR="00FC0748" w:rsidRDefault="00FC0748"/>
    <w:p w14:paraId="4AAEF4C7" w14:textId="77777777" w:rsidR="0013407E" w:rsidRPr="00FC0748" w:rsidRDefault="005F6010">
      <w:pPr>
        <w:rPr>
          <w:b/>
        </w:rPr>
      </w:pPr>
      <w:r>
        <w:t xml:space="preserve">Dit autrement le Christ prend ses disciples à </w:t>
      </w:r>
      <w:r w:rsidRPr="00FC0748">
        <w:rPr>
          <w:b/>
        </w:rPr>
        <w:t>un endroit</w:t>
      </w:r>
      <w:r>
        <w:t xml:space="preserve">, les amène </w:t>
      </w:r>
      <w:r w:rsidRPr="00FC0748">
        <w:rPr>
          <w:b/>
        </w:rPr>
        <w:t>à un autre</w:t>
      </w:r>
      <w:r>
        <w:t xml:space="preserve"> par des </w:t>
      </w:r>
      <w:r w:rsidRPr="00FC0748">
        <w:rPr>
          <w:b/>
        </w:rPr>
        <w:t xml:space="preserve">étapes successives. </w:t>
      </w:r>
    </w:p>
    <w:p w14:paraId="34F148DD" w14:textId="77777777" w:rsidR="0013407E" w:rsidRDefault="0013407E">
      <w:r>
        <w:t>Où</w:t>
      </w:r>
      <w:r w:rsidR="005F6010">
        <w:t xml:space="preserve"> veut-il me mener</w:t>
      </w:r>
      <w:r>
        <w:t> ? C</w:t>
      </w:r>
      <w:r w:rsidR="005F6010">
        <w:t>e ser</w:t>
      </w:r>
      <w:r>
        <w:t>a</w:t>
      </w:r>
      <w:r w:rsidR="008C4C1B">
        <w:t xml:space="preserve"> le sujet de </w:t>
      </w:r>
      <w:r>
        <w:t xml:space="preserve">la conférence </w:t>
      </w:r>
      <w:r w:rsidR="009D0551">
        <w:t>de la rentrée</w:t>
      </w:r>
      <w:r>
        <w:t xml:space="preserve">. </w:t>
      </w:r>
    </w:p>
    <w:p w14:paraId="27852692" w14:textId="77777777" w:rsidR="005F6010" w:rsidRDefault="0013407E">
      <w:r>
        <w:t>E</w:t>
      </w:r>
      <w:r w:rsidR="005F6010">
        <w:t xml:space="preserve">t par quelles étapes successives, ce </w:t>
      </w:r>
      <w:r>
        <w:t xml:space="preserve">sera tout le travail de l’année ? </w:t>
      </w:r>
      <w:r w:rsidR="005F6010">
        <w:t xml:space="preserve"> </w:t>
      </w:r>
    </w:p>
    <w:p w14:paraId="3A25722D" w14:textId="77777777" w:rsidR="00435E2B" w:rsidRDefault="00435E2B"/>
    <w:p w14:paraId="4999F898" w14:textId="77777777" w:rsidR="00A47C29" w:rsidRDefault="00435E2B" w:rsidP="00435E2B">
      <w:r>
        <w:lastRenderedPageBreak/>
        <w:t xml:space="preserve">Je vais prendre conscience que </w:t>
      </w:r>
      <w:r w:rsidR="00773728">
        <w:t xml:space="preserve">d’une part </w:t>
      </w:r>
      <w:r w:rsidR="00295C8D">
        <w:t>l’Évangile est la révélation du visage du Fils</w:t>
      </w:r>
      <w:r w:rsidR="00773728">
        <w:t>, mais plus que cela</w:t>
      </w:r>
      <w:r w:rsidR="00F12A31">
        <w:t>,</w:t>
      </w:r>
      <w:r w:rsidR="00773728">
        <w:t xml:space="preserve"> </w:t>
      </w:r>
      <w:r w:rsidR="00F12A31">
        <w:t>il est la révélation d’</w:t>
      </w:r>
      <w:r w:rsidR="00F12A31" w:rsidRPr="00773728">
        <w:rPr>
          <w:b/>
        </w:rPr>
        <w:t>une</w:t>
      </w:r>
      <w:r w:rsidR="00773728" w:rsidRPr="00773728">
        <w:rPr>
          <w:b/>
        </w:rPr>
        <w:t xml:space="preserve"> pédagogie</w:t>
      </w:r>
      <w:r w:rsidR="00773728">
        <w:t xml:space="preserve"> pour former des disciples</w:t>
      </w:r>
      <w:r w:rsidR="00773728">
        <w:rPr>
          <w:rStyle w:val="Marquenotebasdepage"/>
        </w:rPr>
        <w:footnoteReference w:id="5"/>
      </w:r>
      <w:r w:rsidR="00773728">
        <w:t xml:space="preserve">. </w:t>
      </w:r>
      <w:r w:rsidRPr="00773728">
        <w:rPr>
          <w:b/>
        </w:rPr>
        <w:t xml:space="preserve">Ce que Jésus a fait pour ses disciples, il veut le faire pour </w:t>
      </w:r>
      <w:r w:rsidR="00773728" w:rsidRPr="00773728">
        <w:rPr>
          <w:b/>
        </w:rPr>
        <w:t>moi</w:t>
      </w:r>
      <w:r w:rsidRPr="00773728">
        <w:rPr>
          <w:b/>
        </w:rPr>
        <w:t xml:space="preserve"> aujourd'hui</w:t>
      </w:r>
      <w:r>
        <w:t xml:space="preserve">. La formation </w:t>
      </w:r>
      <w:r w:rsidRPr="00773728">
        <w:rPr>
          <w:b/>
        </w:rPr>
        <w:t>est la même</w:t>
      </w:r>
      <w:r>
        <w:t xml:space="preserve"> 2000 ans après, elle n’a pas vieillie. </w:t>
      </w:r>
    </w:p>
    <w:p w14:paraId="32E2CDAA" w14:textId="77777777" w:rsidR="00435E2B" w:rsidRPr="001F7C83" w:rsidRDefault="001F7C83" w:rsidP="00435E2B">
      <w:pPr>
        <w:rPr>
          <w:b/>
        </w:rPr>
      </w:pPr>
      <w:r>
        <w:t>La Parole de Dieu et l’Évangile en particulier</w:t>
      </w:r>
      <w:r w:rsidR="00C85278">
        <w:t>,</w:t>
      </w:r>
      <w:r>
        <w:t xml:space="preserve"> est </w:t>
      </w:r>
      <w:r w:rsidRPr="00A47C29">
        <w:rPr>
          <w:b/>
          <w:u w:val="single"/>
        </w:rPr>
        <w:t>la révélation d’une formation</w:t>
      </w:r>
      <w:r w:rsidRPr="001F7C83">
        <w:rPr>
          <w:b/>
        </w:rPr>
        <w:t xml:space="preserve">. </w:t>
      </w:r>
    </w:p>
    <w:p w14:paraId="41F8C28F" w14:textId="77777777" w:rsidR="00435E2B" w:rsidRDefault="00435E2B" w:rsidP="00435E2B">
      <w:r>
        <w:t xml:space="preserve">Je comprends que l’Évangile n’est </w:t>
      </w:r>
      <w:r w:rsidRPr="006C1A94">
        <w:rPr>
          <w:b/>
        </w:rPr>
        <w:t>pas qu’un regard sur le maître</w:t>
      </w:r>
      <w:r>
        <w:t xml:space="preserve"> mais aussi un regard sur le disciple. </w:t>
      </w:r>
    </w:p>
    <w:p w14:paraId="7F4CAC94" w14:textId="77777777" w:rsidR="00435E2B" w:rsidRDefault="00435E2B" w:rsidP="00435E2B">
      <w:r>
        <w:t xml:space="preserve">Je </w:t>
      </w:r>
      <w:r w:rsidR="00B36A19">
        <w:t>peux</w:t>
      </w:r>
      <w:r>
        <w:t xml:space="preserve"> recevoir une formation de disciples</w:t>
      </w:r>
      <w:r w:rsidR="00B36A19">
        <w:t xml:space="preserve">, </w:t>
      </w:r>
      <w:r w:rsidR="00B36A19" w:rsidRPr="001F7C83">
        <w:rPr>
          <w:b/>
        </w:rPr>
        <w:t xml:space="preserve">la même que celle de Jésus </w:t>
      </w:r>
      <w:r w:rsidR="00C85278">
        <w:rPr>
          <w:b/>
        </w:rPr>
        <w:t>a</w:t>
      </w:r>
      <w:r w:rsidR="001F7C83">
        <w:rPr>
          <w:b/>
        </w:rPr>
        <w:t xml:space="preserve"> donné à</w:t>
      </w:r>
      <w:r w:rsidR="00B36A19" w:rsidRPr="001F7C83">
        <w:rPr>
          <w:b/>
        </w:rPr>
        <w:t xml:space="preserve"> ses disciples</w:t>
      </w:r>
      <w:r w:rsidR="00F12A31">
        <w:t xml:space="preserve"> ! </w:t>
      </w:r>
      <w:r w:rsidR="00FF23CC">
        <w:t xml:space="preserve">(Ce qui signifie que passer de trois années à une semaine de retraite ou 24 soirées en paroisse, suppose un contenu un peu dense !!) </w:t>
      </w:r>
    </w:p>
    <w:p w14:paraId="3B85B8A8" w14:textId="77777777" w:rsidR="00435E2B" w:rsidRDefault="00435E2B"/>
    <w:p w14:paraId="1409C77F" w14:textId="77777777" w:rsidR="00553662" w:rsidRPr="00553662" w:rsidRDefault="00553662" w:rsidP="00553662">
      <w:r w:rsidRPr="00553662">
        <w:t xml:space="preserve">Si l’Évangile est un </w:t>
      </w:r>
      <w:r w:rsidRPr="00CD60DD">
        <w:t>chemin</w:t>
      </w:r>
      <w:r w:rsidRPr="00553662">
        <w:t xml:space="preserve">, </w:t>
      </w:r>
      <w:r w:rsidRPr="00CD60DD">
        <w:rPr>
          <w:b/>
        </w:rPr>
        <w:t>une formation</w:t>
      </w:r>
      <w:r w:rsidRPr="00553662">
        <w:t xml:space="preserve"> de disciples et </w:t>
      </w:r>
      <w:r w:rsidRPr="00553662">
        <w:rPr>
          <w:b/>
        </w:rPr>
        <w:t>non de la simple information</w:t>
      </w:r>
      <w:r w:rsidRPr="00553662">
        <w:t xml:space="preserve">, je dois moi aussi le vivre comme un chemin, une marche pour expérimenter une </w:t>
      </w:r>
      <w:r w:rsidRPr="00553662">
        <w:rPr>
          <w:b/>
        </w:rPr>
        <w:t>transformation</w:t>
      </w:r>
      <w:r w:rsidRPr="00553662">
        <w:t xml:space="preserve">. </w:t>
      </w:r>
    </w:p>
    <w:p w14:paraId="56370B08" w14:textId="77777777" w:rsidR="00553662" w:rsidRDefault="00553662" w:rsidP="00553662">
      <w:r>
        <w:t xml:space="preserve">Un cours, on prend des informations et on les intègre sans modifier notre comportement (un cours de science). </w:t>
      </w:r>
      <w:r w:rsidRPr="00295C8D">
        <w:rPr>
          <w:b/>
        </w:rPr>
        <w:t xml:space="preserve">On peut </w:t>
      </w:r>
      <w:r>
        <w:rPr>
          <w:b/>
        </w:rPr>
        <w:t xml:space="preserve">aussi </w:t>
      </w:r>
      <w:r w:rsidRPr="00295C8D">
        <w:rPr>
          <w:b/>
        </w:rPr>
        <w:t>prendre un cours de Bible sans avoir la foi</w:t>
      </w:r>
      <w:r>
        <w:t xml:space="preserve">. </w:t>
      </w:r>
    </w:p>
    <w:p w14:paraId="18AF1F14" w14:textId="77777777" w:rsidR="00553662" w:rsidRDefault="00553662" w:rsidP="00553662">
      <w:r w:rsidRPr="00B36A19">
        <w:rPr>
          <w:b/>
        </w:rPr>
        <w:t>Un parcours</w:t>
      </w:r>
      <w:r>
        <w:t xml:space="preserve"> on fait en sorte que ces informations se fasse chair dans notre vie ; impactent  notre vie. Ainsi </w:t>
      </w:r>
      <w:r w:rsidRPr="00B36A19">
        <w:rPr>
          <w:b/>
        </w:rPr>
        <w:t xml:space="preserve">on se </w:t>
      </w:r>
      <w:r>
        <w:rPr>
          <w:b/>
        </w:rPr>
        <w:t>dégage du temps, l’esprit,</w:t>
      </w:r>
      <w:r w:rsidRPr="00B36A19">
        <w:rPr>
          <w:b/>
        </w:rPr>
        <w:t xml:space="preserve"> pour faire raisonner la parole</w:t>
      </w:r>
      <w:r>
        <w:t xml:space="preserve"> par une prise de recul. Cette prise de recul est aidée par des questions. </w:t>
      </w:r>
    </w:p>
    <w:p w14:paraId="11480EB2" w14:textId="77777777" w:rsidR="0026240F" w:rsidRDefault="0026240F" w:rsidP="00553662"/>
    <w:p w14:paraId="146880A2" w14:textId="77777777" w:rsidR="00034E89" w:rsidRDefault="00034E89"/>
    <w:p w14:paraId="081B82A6" w14:textId="77777777" w:rsidR="001628A2" w:rsidRDefault="006C1A94">
      <w:r w:rsidRPr="006C1A94">
        <w:rPr>
          <w:b/>
          <w:u w:val="single"/>
        </w:rPr>
        <w:t>Conséquence</w:t>
      </w:r>
      <w:r w:rsidR="0026240F">
        <w:rPr>
          <w:b/>
          <w:u w:val="single"/>
        </w:rPr>
        <w:t>s</w:t>
      </w:r>
      <w:r w:rsidRPr="006C1A94">
        <w:rPr>
          <w:b/>
          <w:u w:val="single"/>
        </w:rPr>
        <w:t> </w:t>
      </w:r>
      <w:r>
        <w:t xml:space="preserve">: </w:t>
      </w:r>
    </w:p>
    <w:p w14:paraId="226FCBD6" w14:textId="77777777" w:rsidR="001628A2" w:rsidRDefault="006C1A94">
      <w:r>
        <w:t xml:space="preserve">Ai-je envie d’être transformé par la Parole ? </w:t>
      </w:r>
    </w:p>
    <w:p w14:paraId="35EB86B1" w14:textId="77777777" w:rsidR="001628A2" w:rsidRDefault="006C1A94">
      <w:r>
        <w:t xml:space="preserve">Ai-je envie d’être disciple ? </w:t>
      </w:r>
    </w:p>
    <w:p w14:paraId="279B05C0" w14:textId="77777777" w:rsidR="00C85278" w:rsidRDefault="006C1A94">
      <w:r>
        <w:t xml:space="preserve">Ai-je envie de </w:t>
      </w:r>
      <w:r w:rsidRPr="001628A2">
        <w:rPr>
          <w:b/>
        </w:rPr>
        <w:t>sortir de la nuit, comme l’aveugle de Jéricho</w:t>
      </w:r>
      <w:r>
        <w:t xml:space="preserve"> en me levant et en demandant autre chose que de l’argent, en demandant la vue ? </w:t>
      </w:r>
      <w:r w:rsidR="00F40D33">
        <w:t>Ai-je envie de ne plus être malade</w:t>
      </w:r>
      <w:r w:rsidR="00F40D33">
        <w:rPr>
          <w:rStyle w:val="Marquenotebasdepage"/>
        </w:rPr>
        <w:footnoteReference w:id="6"/>
      </w:r>
      <w:r w:rsidR="00F40D33">
        <w:t xml:space="preserve"> ? </w:t>
      </w:r>
    </w:p>
    <w:p w14:paraId="01385B3D" w14:textId="77777777" w:rsidR="006C1A94" w:rsidRPr="001D7FD2" w:rsidRDefault="006C1A94">
      <w:r>
        <w:t xml:space="preserve">Ce n’est pas évident. </w:t>
      </w:r>
      <w:r w:rsidR="001D7FD2">
        <w:t xml:space="preserve">Certains veulent </w:t>
      </w:r>
      <w:r w:rsidR="001D7FD2" w:rsidRPr="001628A2">
        <w:rPr>
          <w:b/>
        </w:rPr>
        <w:t>savoir des choses sans que cela change leur vie</w:t>
      </w:r>
      <w:r w:rsidR="001D7FD2">
        <w:t xml:space="preserve"> (c’est la </w:t>
      </w:r>
      <w:r w:rsidR="001D7FD2" w:rsidRPr="001628A2">
        <w:rPr>
          <w:b/>
        </w:rPr>
        <w:t>gnose</w:t>
      </w:r>
      <w:r w:rsidR="001D7FD2">
        <w:t>, fusillée par 1 J</w:t>
      </w:r>
      <w:r w:rsidR="0026240F">
        <w:t>ea</w:t>
      </w:r>
      <w:r w:rsidR="001D7FD2">
        <w:t xml:space="preserve">n). Dit autrement, je veux apprendre à nager, mais sans aller dans l’eau. </w:t>
      </w:r>
      <w:r w:rsidR="001D7FD2" w:rsidRPr="001D7FD2">
        <w:t xml:space="preserve">On ne reste pas à distance. Certains pensent que la sainteté s’apprend dans les livres. </w:t>
      </w:r>
      <w:r w:rsidR="001D7FD2" w:rsidRPr="001F7C83">
        <w:rPr>
          <w:b/>
        </w:rPr>
        <w:t>En lisant</w:t>
      </w:r>
      <w:r w:rsidR="001D7FD2" w:rsidRPr="001D7FD2">
        <w:t xml:space="preserve"> </w:t>
      </w:r>
      <w:r w:rsidR="001D7FD2" w:rsidRPr="00D6097C">
        <w:rPr>
          <w:b/>
        </w:rPr>
        <w:t>des livres saints</w:t>
      </w:r>
      <w:r w:rsidR="001D7FD2" w:rsidRPr="001D7FD2">
        <w:t>, je vais être un peu saint !</w:t>
      </w:r>
    </w:p>
    <w:p w14:paraId="6A10E762" w14:textId="77777777" w:rsidR="006C1A94" w:rsidRDefault="006C1A94"/>
    <w:p w14:paraId="25898B99" w14:textId="77777777" w:rsidR="004C3D11" w:rsidRDefault="001D7FD2">
      <w:r>
        <w:t xml:space="preserve">Je le veux ? </w:t>
      </w:r>
    </w:p>
    <w:p w14:paraId="28BD283A" w14:textId="77777777" w:rsidR="004C3D11" w:rsidRDefault="004C3D11"/>
    <w:p w14:paraId="7BBD0305" w14:textId="77777777" w:rsidR="00C54DB2" w:rsidRDefault="006C1A94">
      <w:r>
        <w:t xml:space="preserve">Certains disent </w:t>
      </w:r>
      <w:r w:rsidRPr="006C1A94">
        <w:rPr>
          <w:i/>
        </w:rPr>
        <w:t>Non, ce n’est pas le moment</w:t>
      </w:r>
      <w:r>
        <w:t xml:space="preserve">. </w:t>
      </w:r>
    </w:p>
    <w:p w14:paraId="1D29E1BC" w14:textId="77777777" w:rsidR="006C1A94" w:rsidRDefault="006C1A94">
      <w:pPr>
        <w:rPr>
          <w:i/>
        </w:rPr>
      </w:pPr>
      <w:r>
        <w:t xml:space="preserve">Question : </w:t>
      </w:r>
      <w:r w:rsidR="00CB7074" w:rsidRPr="001628A2">
        <w:rPr>
          <w:b/>
          <w:i/>
        </w:rPr>
        <w:t xml:space="preserve">Tu arrives à </w:t>
      </w:r>
      <w:r w:rsidR="00791C10">
        <w:rPr>
          <w:b/>
          <w:i/>
        </w:rPr>
        <w:t>discerner</w:t>
      </w:r>
      <w:r w:rsidRPr="001628A2">
        <w:rPr>
          <w:b/>
          <w:i/>
        </w:rPr>
        <w:t xml:space="preserve"> quand</w:t>
      </w:r>
      <w:r w:rsidR="00CB7074" w:rsidRPr="001628A2">
        <w:rPr>
          <w:b/>
          <w:i/>
        </w:rPr>
        <w:t xml:space="preserve"> ce sera</w:t>
      </w:r>
      <w:r w:rsidRPr="001628A2">
        <w:rPr>
          <w:b/>
          <w:i/>
        </w:rPr>
        <w:t xml:space="preserve"> le</w:t>
      </w:r>
      <w:r w:rsidR="00CB7074" w:rsidRPr="001628A2">
        <w:rPr>
          <w:b/>
          <w:i/>
        </w:rPr>
        <w:t xml:space="preserve"> bon</w:t>
      </w:r>
      <w:r w:rsidRPr="001628A2">
        <w:rPr>
          <w:b/>
          <w:i/>
        </w:rPr>
        <w:t xml:space="preserve"> moment </w:t>
      </w:r>
      <w:r w:rsidRPr="006C1A94">
        <w:rPr>
          <w:i/>
        </w:rPr>
        <w:t xml:space="preserve">? </w:t>
      </w:r>
    </w:p>
    <w:p w14:paraId="6AC5BA24" w14:textId="77777777" w:rsidR="004C3D11" w:rsidRDefault="004C3D11">
      <w:pPr>
        <w:rPr>
          <w:i/>
        </w:rPr>
      </w:pPr>
    </w:p>
    <w:p w14:paraId="3E82F6E8" w14:textId="77777777" w:rsidR="004C3D11" w:rsidRDefault="004C3D11" w:rsidP="004C3D11">
      <w:r>
        <w:rPr>
          <w:i/>
        </w:rPr>
        <w:t xml:space="preserve">D’autres disent « elle le veut » ou </w:t>
      </w:r>
      <w:r>
        <w:t>« </w:t>
      </w:r>
      <w:r w:rsidRPr="001628A2">
        <w:rPr>
          <w:b/>
          <w:i/>
        </w:rPr>
        <w:t xml:space="preserve">ce que femme </w:t>
      </w:r>
      <w:r w:rsidR="00432E4C" w:rsidRPr="001628A2">
        <w:rPr>
          <w:b/>
          <w:i/>
        </w:rPr>
        <w:t>veut</w:t>
      </w:r>
      <w:r w:rsidR="00CD60DD">
        <w:rPr>
          <w:b/>
          <w:i/>
        </w:rPr>
        <w:t>,</w:t>
      </w:r>
      <w:r w:rsidRPr="001628A2">
        <w:rPr>
          <w:b/>
          <w:i/>
        </w:rPr>
        <w:t xml:space="preserve"> je le veux </w:t>
      </w:r>
      <w:r>
        <w:t xml:space="preserve">». </w:t>
      </w:r>
      <w:r w:rsidR="0026240F">
        <w:t xml:space="preserve">Le conjoint et en particulier l’homme (garçon) doit </w:t>
      </w:r>
      <w:r>
        <w:t>être parti</w:t>
      </w:r>
      <w:r w:rsidR="0026240F">
        <w:t>e</w:t>
      </w:r>
      <w:r>
        <w:t xml:space="preserve"> prenante, sinon </w:t>
      </w:r>
      <w:r w:rsidR="001628A2">
        <w:t>ça ne le</w:t>
      </w:r>
      <w:r>
        <w:t xml:space="preserve"> fera pas ! </w:t>
      </w:r>
      <w:r w:rsidR="00AE6492">
        <w:t>Certes c’est une activité qui est moins masculine</w:t>
      </w:r>
      <w:r w:rsidR="00432E4C">
        <w:t xml:space="preserve">, plus passive (on préfère réaliser </w:t>
      </w:r>
      <w:r w:rsidR="00AE6492">
        <w:t>des choses), mais il est bon de s’asseoir avant de construire une tour. Bref les hommes aussi ont un cœur, une âme et</w:t>
      </w:r>
      <w:r w:rsidR="000C0FD8">
        <w:t xml:space="preserve"> ils peuvent faire le point sur leur vie</w:t>
      </w:r>
      <w:r w:rsidR="001628A2">
        <w:t xml:space="preserve"> cette année</w:t>
      </w:r>
      <w:r w:rsidR="000C0FD8">
        <w:t xml:space="preserve">. </w:t>
      </w:r>
    </w:p>
    <w:p w14:paraId="4146F7A0" w14:textId="77777777" w:rsidR="004C3D11" w:rsidRDefault="004C3D11">
      <w:pPr>
        <w:rPr>
          <w:i/>
        </w:rPr>
      </w:pPr>
    </w:p>
    <w:p w14:paraId="5A968AB1" w14:textId="77777777" w:rsidR="00D06216" w:rsidRPr="00D06216" w:rsidRDefault="00D06216">
      <w:r w:rsidRPr="00CB7074">
        <w:rPr>
          <w:b/>
          <w:u w:val="single"/>
        </w:rPr>
        <w:t>Qui dit parcours dit liberté</w:t>
      </w:r>
      <w:r w:rsidRPr="00D06216">
        <w:t xml:space="preserve">. Quand </w:t>
      </w:r>
      <w:r w:rsidR="00651EA6">
        <w:t>il s’agit de se mouiller un peu,</w:t>
      </w:r>
      <w:r w:rsidRPr="00D06216">
        <w:t xml:space="preserve"> </w:t>
      </w:r>
      <w:r w:rsidRPr="00651EA6">
        <w:rPr>
          <w:b/>
        </w:rPr>
        <w:t>Jésus en appelle à la liberté des personnes</w:t>
      </w:r>
      <w:r w:rsidR="00B8024D">
        <w:t>. Il dit au jeune homme riche</w:t>
      </w:r>
      <w:r w:rsidRPr="00D06216">
        <w:t xml:space="preserve"> « </w:t>
      </w:r>
      <w:r w:rsidRPr="00651EA6">
        <w:rPr>
          <w:i/>
        </w:rPr>
        <w:t xml:space="preserve">si </w:t>
      </w:r>
      <w:r w:rsidR="00B8024D" w:rsidRPr="00651EA6">
        <w:rPr>
          <w:i/>
        </w:rPr>
        <w:t xml:space="preserve">tu veux entrer dans la vie observe les </w:t>
      </w:r>
      <w:r w:rsidR="00B8024D" w:rsidRPr="00651EA6">
        <w:rPr>
          <w:i/>
        </w:rPr>
        <w:lastRenderedPageBreak/>
        <w:t>commandements. [...] Si tu veux être parfait, va</w:t>
      </w:r>
      <w:r w:rsidR="001C61EC">
        <w:rPr>
          <w:i/>
        </w:rPr>
        <w:t>,</w:t>
      </w:r>
      <w:r w:rsidR="00B8024D" w:rsidRPr="00651EA6">
        <w:rPr>
          <w:i/>
        </w:rPr>
        <w:t xml:space="preserve"> vends ce que tu possèdes</w:t>
      </w:r>
      <w:r w:rsidRPr="00651EA6">
        <w:rPr>
          <w:i/>
        </w:rPr>
        <w:t> »</w:t>
      </w:r>
      <w:r w:rsidR="009C7ECF">
        <w:t xml:space="preserve"> (Mt 19) ; il dit aux disciples « </w:t>
      </w:r>
      <w:r w:rsidR="009C7ECF" w:rsidRPr="00651EA6">
        <w:rPr>
          <w:i/>
        </w:rPr>
        <w:t>Si quelqu’un veut être le premier, il le sera le dernier de tous </w:t>
      </w:r>
      <w:r w:rsidR="009C7ECF">
        <w:t>» (Mc 9,35)</w:t>
      </w:r>
      <w:r w:rsidR="009D59B8">
        <w:t> ; il dit aux foules « </w:t>
      </w:r>
      <w:r w:rsidR="009D59B8" w:rsidRPr="00651EA6">
        <w:rPr>
          <w:i/>
        </w:rPr>
        <w:t>Si quelqu’un veut venir derrière moi, qu’il se renie lui-même</w:t>
      </w:r>
      <w:r w:rsidR="00651EA6" w:rsidRPr="00651EA6">
        <w:rPr>
          <w:i/>
        </w:rPr>
        <w:t>, qu’il se charge de sa croix et qu’il me suive »</w:t>
      </w:r>
      <w:r w:rsidRPr="00D06216">
        <w:t xml:space="preserve">. Dit autrement </w:t>
      </w:r>
      <w:r w:rsidR="00CB7074" w:rsidRPr="001628A2">
        <w:rPr>
          <w:b/>
        </w:rPr>
        <w:t>« </w:t>
      </w:r>
      <w:r w:rsidRPr="001628A2">
        <w:rPr>
          <w:b/>
        </w:rPr>
        <w:t>réfléchis si tu veux vraiment ou pas ?</w:t>
      </w:r>
      <w:r w:rsidR="00CB7074" w:rsidRPr="001628A2">
        <w:rPr>
          <w:b/>
        </w:rPr>
        <w:t> »</w:t>
      </w:r>
      <w:r w:rsidRPr="00D06216">
        <w:t xml:space="preserve"> </w:t>
      </w:r>
    </w:p>
    <w:p w14:paraId="5C5392C6" w14:textId="77777777" w:rsidR="00D06216" w:rsidRDefault="001628A2">
      <w:r>
        <w:t>A cause de cela</w:t>
      </w:r>
      <w:r w:rsidR="00D06216">
        <w:t xml:space="preserve"> </w:t>
      </w:r>
      <w:r w:rsidR="00D06216" w:rsidRPr="001628A2">
        <w:rPr>
          <w:b/>
        </w:rPr>
        <w:t>on peut se désengager après la seconde séance</w:t>
      </w:r>
      <w:r w:rsidR="00D06216">
        <w:t xml:space="preserve">. Bref il y a deux </w:t>
      </w:r>
      <w:r w:rsidR="008C4C1B" w:rsidRPr="008C4C1B">
        <w:t>séances</w:t>
      </w:r>
      <w:r w:rsidR="00D06216">
        <w:t xml:space="preserve"> d’essai</w:t>
      </w:r>
      <w:r w:rsidR="00651EA6">
        <w:t>s</w:t>
      </w:r>
      <w:r w:rsidR="00D06216">
        <w:t xml:space="preserve">. </w:t>
      </w:r>
    </w:p>
    <w:p w14:paraId="0D32940B" w14:textId="77777777" w:rsidR="004C711A" w:rsidRDefault="004C711A"/>
    <w:p w14:paraId="686622DD" w14:textId="77777777" w:rsidR="00D06216" w:rsidRDefault="00D06216">
      <w:r w:rsidRPr="001628A2">
        <w:rPr>
          <w:b/>
        </w:rPr>
        <w:t>Pourquoi pas après</w:t>
      </w:r>
      <w:r w:rsidR="00CB7074" w:rsidRPr="001628A2">
        <w:rPr>
          <w:b/>
        </w:rPr>
        <w:t> </w:t>
      </w:r>
      <w:r w:rsidR="00CB7074">
        <w:t>? Car</w:t>
      </w:r>
      <w:r>
        <w:t xml:space="preserve"> les cénacles sont formés à la fin de la seconde séance. </w:t>
      </w:r>
      <w:proofErr w:type="gramStart"/>
      <w:r w:rsidR="00CB7074">
        <w:t>Un</w:t>
      </w:r>
      <w:proofErr w:type="gramEnd"/>
      <w:r w:rsidR="00CB7074">
        <w:t xml:space="preserve"> séance où les per</w:t>
      </w:r>
      <w:r w:rsidR="001C61EC">
        <w:t>sonnes ne sont pas fidèles</w:t>
      </w:r>
      <w:r w:rsidR="00CB7074">
        <w:t xml:space="preserve"> démotive tout le monde. </w:t>
      </w:r>
    </w:p>
    <w:p w14:paraId="31547352" w14:textId="77777777" w:rsidR="004C711A" w:rsidRDefault="004C711A"/>
    <w:p w14:paraId="0FD8CE02" w14:textId="77777777" w:rsidR="00CB7074" w:rsidRPr="00D06216" w:rsidRDefault="00CB7074">
      <w:r w:rsidRPr="001628A2">
        <w:rPr>
          <w:b/>
        </w:rPr>
        <w:t>Certains ont un travail qui peut les amener à quitter le</w:t>
      </w:r>
      <w:r w:rsidR="00CD60DD">
        <w:rPr>
          <w:b/>
        </w:rPr>
        <w:t xml:space="preserve">ur région </w:t>
      </w:r>
      <w:r>
        <w:t xml:space="preserve">en semaine. </w:t>
      </w:r>
      <w:r w:rsidR="00CD60DD">
        <w:t>Les vidéos sont là pour une certaine souplesse</w:t>
      </w:r>
      <w:r>
        <w:t xml:space="preserve">. </w:t>
      </w:r>
      <w:r w:rsidR="00CD60DD">
        <w:t xml:space="preserve">On pourrait même imaginer un partage par </w:t>
      </w:r>
      <w:proofErr w:type="spellStart"/>
      <w:r w:rsidR="00CD60DD">
        <w:t>skype</w:t>
      </w:r>
      <w:proofErr w:type="spellEnd"/>
      <w:r w:rsidR="00CD60DD">
        <w:t xml:space="preserve"> pour une longe absence. Ainsi </w:t>
      </w:r>
      <w:r>
        <w:t>Ils peuvent</w:t>
      </w:r>
      <w:r w:rsidR="008C4C1B">
        <w:t xml:space="preserve"> cependant</w:t>
      </w:r>
      <w:r w:rsidR="001C61EC">
        <w:t xml:space="preserve"> faire le parcours,</w:t>
      </w:r>
      <w:r>
        <w:t xml:space="preserve"> sinon ils ne le feront jamais</w:t>
      </w:r>
      <w:r w:rsidR="00D6097C">
        <w:t xml:space="preserve"> (exemple </w:t>
      </w:r>
      <w:proofErr w:type="gramStart"/>
      <w:r w:rsidR="00D6097C">
        <w:t>militaire…)</w:t>
      </w:r>
      <w:proofErr w:type="gramEnd"/>
      <w:r>
        <w:t xml:space="preserve">. </w:t>
      </w:r>
      <w:r w:rsidR="00B97F2B">
        <w:t>La question de fond est le dési</w:t>
      </w:r>
      <w:r w:rsidR="00262BF3">
        <w:t xml:space="preserve">r du cœur : « que veux tu que je fasse pour toi ? » est la question qui revient dans les évangiles. </w:t>
      </w:r>
    </w:p>
    <w:p w14:paraId="0B63E591" w14:textId="77777777" w:rsidR="001D7FD2" w:rsidRPr="00D06216" w:rsidRDefault="001D7FD2"/>
    <w:p w14:paraId="126AA00E" w14:textId="77777777" w:rsidR="00C54DB2" w:rsidRPr="00C54DB2" w:rsidRDefault="00C54DB2" w:rsidP="00C54DB2">
      <w:pPr>
        <w:pStyle w:val="Titre2"/>
      </w:pPr>
      <w:bookmarkStart w:id="8" w:name="_Toc358931073"/>
      <w:r>
        <w:t xml:space="preserve">La structure du Parcours : </w:t>
      </w:r>
      <w:r w:rsidR="00D9101A">
        <w:t>alternance enseignements et cénacles +</w:t>
      </w:r>
      <w:r w:rsidRPr="00C54DB2">
        <w:t xml:space="preserve"> 1 WE.</w:t>
      </w:r>
      <w:bookmarkEnd w:id="8"/>
      <w:r w:rsidRPr="00C54DB2">
        <w:t xml:space="preserve"> </w:t>
      </w:r>
    </w:p>
    <w:p w14:paraId="1F8AEB4A" w14:textId="77777777" w:rsidR="00C54DB2" w:rsidRDefault="00C54DB2" w:rsidP="00C54DB2">
      <w:pPr>
        <w:pStyle w:val="Titre4"/>
      </w:pPr>
      <w:bookmarkStart w:id="9" w:name="_Toc358931074"/>
      <w:r>
        <w:t>Les enseignements</w:t>
      </w:r>
      <w:bookmarkEnd w:id="9"/>
      <w:r>
        <w:t xml:space="preserve"> </w:t>
      </w:r>
    </w:p>
    <w:p w14:paraId="2F71442F" w14:textId="77777777" w:rsidR="00C54DB2" w:rsidRPr="001628A2" w:rsidRDefault="00C54DB2" w:rsidP="00C54DB2">
      <w:pPr>
        <w:rPr>
          <w:b/>
        </w:rPr>
      </w:pPr>
      <w:r w:rsidRPr="001628A2">
        <w:rPr>
          <w:b/>
        </w:rPr>
        <w:t xml:space="preserve">Pourquoi pas des échanges ? Pourquoi </w:t>
      </w:r>
      <w:r w:rsidR="00582E56" w:rsidRPr="001628A2">
        <w:rPr>
          <w:b/>
        </w:rPr>
        <w:t>les</w:t>
      </w:r>
      <w:r w:rsidRPr="001628A2">
        <w:rPr>
          <w:b/>
        </w:rPr>
        <w:t xml:space="preserve"> question</w:t>
      </w:r>
      <w:r w:rsidR="00582E56" w:rsidRPr="001628A2">
        <w:rPr>
          <w:b/>
        </w:rPr>
        <w:t xml:space="preserve">s sont </w:t>
      </w:r>
      <w:r w:rsidR="006F1EF4">
        <w:rPr>
          <w:b/>
        </w:rPr>
        <w:t xml:space="preserve">absentes </w:t>
      </w:r>
      <w:r w:rsidR="004C711A">
        <w:rPr>
          <w:b/>
        </w:rPr>
        <w:t xml:space="preserve">au cours de l’exposé </w:t>
      </w:r>
      <w:r w:rsidR="00582E56" w:rsidRPr="001628A2">
        <w:rPr>
          <w:b/>
        </w:rPr>
        <w:t xml:space="preserve">? </w:t>
      </w:r>
    </w:p>
    <w:p w14:paraId="275191CC" w14:textId="77777777" w:rsidR="006F1EF4" w:rsidRDefault="006F1EF4" w:rsidP="00C54DB2">
      <w:pPr>
        <w:rPr>
          <w:u w:val="single"/>
        </w:rPr>
      </w:pPr>
    </w:p>
    <w:p w14:paraId="7F5306F6" w14:textId="77777777" w:rsidR="00DE6939" w:rsidRPr="001628A2" w:rsidRDefault="00DE6939" w:rsidP="00C54DB2">
      <w:pPr>
        <w:rPr>
          <w:b/>
        </w:rPr>
      </w:pPr>
      <w:r w:rsidRPr="00D2033C">
        <w:rPr>
          <w:u w:val="single"/>
        </w:rPr>
        <w:t xml:space="preserve">Témoignage : </w:t>
      </w:r>
      <w:r w:rsidR="00BC06EB">
        <w:rPr>
          <w:u w:val="single"/>
        </w:rPr>
        <w:t xml:space="preserve">Paroisse </w:t>
      </w:r>
      <w:r w:rsidRPr="00D2033C">
        <w:rPr>
          <w:u w:val="single"/>
        </w:rPr>
        <w:t>Saint Nicolas des champs</w:t>
      </w:r>
      <w:r>
        <w:t xml:space="preserve">, </w:t>
      </w:r>
      <w:r w:rsidR="004C711A">
        <w:t>1</w:t>
      </w:r>
      <w:r w:rsidR="004C711A">
        <w:rPr>
          <w:vertAlign w:val="superscript"/>
        </w:rPr>
        <w:t xml:space="preserve">ère </w:t>
      </w:r>
      <w:r w:rsidR="004C711A">
        <w:t xml:space="preserve">lecture de Marc, </w:t>
      </w:r>
      <w:r>
        <w:t>groupe réduit, avec temps d’échanges. Problème</w:t>
      </w:r>
      <w:r w:rsidR="006F1EF4">
        <w:t>,</w:t>
      </w:r>
      <w:r>
        <w:t xml:space="preserve"> </w:t>
      </w:r>
      <w:r w:rsidR="004C711A">
        <w:t>c’était</w:t>
      </w:r>
      <w:r>
        <w:t xml:space="preserve"> souvent l’auditeur qui </w:t>
      </w:r>
      <w:r w:rsidR="004C711A">
        <w:t xml:space="preserve">nous </w:t>
      </w:r>
      <w:r>
        <w:t>m</w:t>
      </w:r>
      <w:r w:rsidR="004C711A">
        <w:t>enait là où il souhaitait</w:t>
      </w:r>
      <w:r>
        <w:t xml:space="preserve"> mais les différents </w:t>
      </w:r>
      <w:r w:rsidRPr="001628A2">
        <w:rPr>
          <w:b/>
        </w:rPr>
        <w:t>points de conversion, de théologie finiss</w:t>
      </w:r>
      <w:r w:rsidR="004C711A">
        <w:rPr>
          <w:b/>
        </w:rPr>
        <w:t>ai</w:t>
      </w:r>
      <w:r w:rsidRPr="001628A2">
        <w:rPr>
          <w:b/>
        </w:rPr>
        <w:t xml:space="preserve">ent par ne plus être abordés. </w:t>
      </w:r>
    </w:p>
    <w:p w14:paraId="2F3F12FD" w14:textId="77777777" w:rsidR="00DE6939" w:rsidRPr="00AD0351" w:rsidRDefault="00DE6939" w:rsidP="00C54DB2">
      <w:pPr>
        <w:rPr>
          <w:b/>
        </w:rPr>
      </w:pPr>
      <w:r>
        <w:t xml:space="preserve">Il est bon au bout d’un </w:t>
      </w:r>
      <w:r w:rsidR="00B10ED0">
        <w:t>an</w:t>
      </w:r>
      <w:r>
        <w:t xml:space="preserve"> que vous receviez </w:t>
      </w:r>
      <w:r w:rsidRPr="00AD0351">
        <w:rPr>
          <w:b/>
        </w:rPr>
        <w:t>l’intégralité de ce que je pense être bon</w:t>
      </w:r>
      <w:r>
        <w:t xml:space="preserve"> (ce que j’ai compris à travers Marc) </w:t>
      </w:r>
      <w:r w:rsidRPr="00AD0351">
        <w:rPr>
          <w:b/>
        </w:rPr>
        <w:t xml:space="preserve">pour </w:t>
      </w:r>
      <w:r w:rsidR="00B10ED0" w:rsidRPr="00AD0351">
        <w:rPr>
          <w:b/>
        </w:rPr>
        <w:t>être</w:t>
      </w:r>
      <w:r w:rsidRPr="00AD0351">
        <w:rPr>
          <w:b/>
        </w:rPr>
        <w:t xml:space="preserve"> disciple. </w:t>
      </w:r>
    </w:p>
    <w:p w14:paraId="21C8450F" w14:textId="77777777" w:rsidR="00B10ED0" w:rsidRPr="00D2033C" w:rsidRDefault="00B10ED0" w:rsidP="00C54DB2">
      <w:r w:rsidRPr="00AD0351">
        <w:rPr>
          <w:b/>
        </w:rPr>
        <w:t xml:space="preserve">Dit autrement on va se connaître : « vous allez comprendre ce que </w:t>
      </w:r>
      <w:r w:rsidR="00D2033C">
        <w:rPr>
          <w:b/>
        </w:rPr>
        <w:t>l’Église</w:t>
      </w:r>
      <w:r w:rsidR="00D2033C">
        <w:rPr>
          <w:rStyle w:val="Marquenotebasdepage"/>
          <w:b/>
        </w:rPr>
        <w:footnoteReference w:id="7"/>
      </w:r>
      <w:r w:rsidR="00D2033C">
        <w:rPr>
          <w:b/>
        </w:rPr>
        <w:t xml:space="preserve"> entend</w:t>
      </w:r>
      <w:r w:rsidRPr="00AD0351">
        <w:rPr>
          <w:b/>
        </w:rPr>
        <w:t xml:space="preserve"> par disciple »</w:t>
      </w:r>
      <w:r w:rsidR="006776DB" w:rsidRPr="00AD0351">
        <w:rPr>
          <w:b/>
        </w:rPr>
        <w:t xml:space="preserve"> </w:t>
      </w:r>
      <w:r w:rsidR="006776DB" w:rsidRPr="00D2033C">
        <w:t>et je vais vous connaître dans ce que vous êtes</w:t>
      </w:r>
      <w:r w:rsidR="00D2033C">
        <w:t xml:space="preserve"> (ça je ne leur dis pas</w:t>
      </w:r>
      <w:r w:rsidR="006F1EF4">
        <w:t> !!</w:t>
      </w:r>
      <w:r w:rsidR="006F1EF4">
        <w:rPr>
          <w:rStyle w:val="Marquenotebasdepage"/>
        </w:rPr>
        <w:footnoteReference w:id="8"/>
      </w:r>
      <w:r w:rsidR="00D2033C">
        <w:t>)</w:t>
      </w:r>
      <w:r w:rsidR="006776DB" w:rsidRPr="00D2033C">
        <w:t xml:space="preserve">. </w:t>
      </w:r>
    </w:p>
    <w:p w14:paraId="1B0E1F6D" w14:textId="77777777" w:rsidR="006776DB" w:rsidRDefault="006776DB" w:rsidP="00C54DB2"/>
    <w:p w14:paraId="07D85D50" w14:textId="77777777" w:rsidR="006776DB" w:rsidRDefault="00D2033C" w:rsidP="00C54DB2">
      <w:r w:rsidRPr="00D2033C">
        <w:t>C’est comme une</w:t>
      </w:r>
      <w:r>
        <w:rPr>
          <w:b/>
        </w:rPr>
        <w:t xml:space="preserve"> </w:t>
      </w:r>
      <w:r w:rsidR="006776DB" w:rsidRPr="00AD0351">
        <w:rPr>
          <w:b/>
        </w:rPr>
        <w:t>Retraite fondamentale</w:t>
      </w:r>
      <w:r>
        <w:rPr>
          <w:b/>
        </w:rPr>
        <w:t xml:space="preserve"> </w:t>
      </w:r>
      <w:r w:rsidRPr="00D2033C">
        <w:t>en foyer de charité</w:t>
      </w:r>
      <w:r w:rsidR="006776DB" w:rsidRPr="00D2033C">
        <w:t> </w:t>
      </w:r>
      <w:r w:rsidR="006776DB">
        <w:t xml:space="preserve">: il y a un certain nombre de points à aborder, pas d’impasse possibles. </w:t>
      </w:r>
      <w:r w:rsidR="006776DB" w:rsidRPr="00AD0351">
        <w:rPr>
          <w:b/>
        </w:rPr>
        <w:t>L’Évangile en lui-même est un processus de conversion</w:t>
      </w:r>
      <w:r w:rsidR="006776DB">
        <w:t xml:space="preserve">, il a été écrit pour cela. On honore ce processus en développant ce qui est contenu. </w:t>
      </w:r>
    </w:p>
    <w:p w14:paraId="128068D5" w14:textId="77777777" w:rsidR="006776DB" w:rsidRDefault="006776DB" w:rsidP="00C54DB2"/>
    <w:p w14:paraId="634271A4" w14:textId="77777777" w:rsidR="006776DB" w:rsidRDefault="006776DB" w:rsidP="007D4697">
      <w:pPr>
        <w:pStyle w:val="Titre4"/>
      </w:pPr>
      <w:bookmarkStart w:id="10" w:name="_Toc358931075"/>
      <w:r>
        <w:t>Les Cénacles.</w:t>
      </w:r>
      <w:bookmarkEnd w:id="10"/>
      <w:r>
        <w:t xml:space="preserve"> </w:t>
      </w:r>
    </w:p>
    <w:p w14:paraId="070E9E9C" w14:textId="77777777" w:rsidR="00CD1C56" w:rsidRPr="00CD1C56" w:rsidRDefault="00CD1C56" w:rsidP="00CD1C56"/>
    <w:p w14:paraId="56E78E14" w14:textId="77777777" w:rsidR="006776DB" w:rsidRDefault="007D4697" w:rsidP="00C54DB2">
      <w:r>
        <w:t xml:space="preserve">Un cénacle est une fraternité de </w:t>
      </w:r>
      <w:r w:rsidRPr="00AD0351">
        <w:rPr>
          <w:b/>
        </w:rPr>
        <w:t>8 personnes</w:t>
      </w:r>
      <w:r>
        <w:t xml:space="preserve"> environ qui se rencontre chez les uns et les autres (en fonction de ce qu</w:t>
      </w:r>
      <w:r w:rsidR="00CA31B5">
        <w:t xml:space="preserve">i est le plus simple). </w:t>
      </w:r>
      <w:r w:rsidR="00CA31B5" w:rsidRPr="00AD0351">
        <w:rPr>
          <w:b/>
        </w:rPr>
        <w:t>Elle est fixe.</w:t>
      </w:r>
      <w:r w:rsidR="00CA31B5">
        <w:t xml:space="preserve"> </w:t>
      </w:r>
      <w:r w:rsidR="004F1D17">
        <w:t xml:space="preserve">Le </w:t>
      </w:r>
      <w:proofErr w:type="spellStart"/>
      <w:r w:rsidR="004F1D17">
        <w:t>Mooc</w:t>
      </w:r>
      <w:proofErr w:type="spellEnd"/>
      <w:r w:rsidR="004F1D17">
        <w:t xml:space="preserve"> n’oblige pas à avoir de cénacles, pour comprendre les enseignements, mais il est fortement conseillé. </w:t>
      </w:r>
    </w:p>
    <w:p w14:paraId="0C427314" w14:textId="77777777" w:rsidR="007D4697" w:rsidRDefault="007D4697" w:rsidP="00C54DB2"/>
    <w:p w14:paraId="6C4589A0" w14:textId="77777777" w:rsidR="008359D2" w:rsidRDefault="007D4697" w:rsidP="00C54DB2">
      <w:pPr>
        <w:pStyle w:val="Titre5"/>
      </w:pPr>
      <w:bookmarkStart w:id="11" w:name="_Toc358931076"/>
      <w:r>
        <w:t>Pourquoi ce mot ?</w:t>
      </w:r>
      <w:bookmarkEnd w:id="11"/>
    </w:p>
    <w:p w14:paraId="42BDA447" w14:textId="77777777" w:rsidR="007D4697" w:rsidRDefault="007D4697" w:rsidP="008359D2">
      <w:r>
        <w:lastRenderedPageBreak/>
        <w:t xml:space="preserve">Référence aux disciples qui prient et reprennent les paroles du maitre entre </w:t>
      </w:r>
      <w:r w:rsidRPr="00731EA6">
        <w:rPr>
          <w:b/>
        </w:rPr>
        <w:t>l’Ascension et la Pentecôte a</w:t>
      </w:r>
      <w:r>
        <w:t xml:space="preserve">u cénacle, attendant l’Esprit Saint. </w:t>
      </w:r>
      <w:r w:rsidR="008359D2">
        <w:t xml:space="preserve">On le voit dans les lectures entre Ascension et Pentecôte pendant la </w:t>
      </w:r>
      <w:r w:rsidR="00E61190">
        <w:t>liturgie</w:t>
      </w:r>
      <w:r w:rsidR="008359D2">
        <w:t>. En attendant la Pentecôte nous reprenons le discours après la cène avant que Jésus soit livré</w:t>
      </w:r>
      <w:r w:rsidR="00670420">
        <w:t xml:space="preserve"> (</w:t>
      </w:r>
      <w:proofErr w:type="spellStart"/>
      <w:r w:rsidR="00670420">
        <w:t>Jn</w:t>
      </w:r>
      <w:proofErr w:type="spellEnd"/>
      <w:r w:rsidR="00670420">
        <w:t xml:space="preserve"> 13-17)</w:t>
      </w:r>
      <w:r w:rsidR="008359D2">
        <w:t xml:space="preserve">. On scrute la parole, </w:t>
      </w:r>
      <w:r w:rsidR="008359D2" w:rsidRPr="00731EA6">
        <w:rPr>
          <w:i/>
        </w:rPr>
        <w:t>on revient en Galilée</w:t>
      </w:r>
      <w:r w:rsidR="008359D2">
        <w:t xml:space="preserve"> dirait Marc. </w:t>
      </w:r>
    </w:p>
    <w:p w14:paraId="00541A07" w14:textId="77777777" w:rsidR="008359D2" w:rsidRDefault="008359D2" w:rsidP="008359D2">
      <w:pPr>
        <w:ind w:left="360"/>
      </w:pPr>
    </w:p>
    <w:p w14:paraId="3577370A" w14:textId="77777777" w:rsidR="008359D2" w:rsidRDefault="008359D2" w:rsidP="008359D2">
      <w:r w:rsidRPr="00255741">
        <w:sym w:font="Wingdings" w:char="F0E8"/>
      </w:r>
      <w:r>
        <w:t xml:space="preserve"> Trois fonctions</w:t>
      </w:r>
      <w:r w:rsidR="00670420">
        <w:t xml:space="preserve"> du cénacle</w:t>
      </w:r>
      <w:r>
        <w:t xml:space="preserve"> : </w:t>
      </w:r>
      <w:r w:rsidR="00670420" w:rsidRPr="00AD0351">
        <w:rPr>
          <w:b/>
        </w:rPr>
        <w:t>Prier, méditer la parole, attendre l’Esprit Saint</w:t>
      </w:r>
      <w:r w:rsidR="00670420">
        <w:t>. Dieu peut se donner à travers le cénacle</w:t>
      </w:r>
      <w:r w:rsidR="00CA31B5">
        <w:t> : « </w:t>
      </w:r>
      <w:r w:rsidR="00CA31B5" w:rsidRPr="00731EA6">
        <w:rPr>
          <w:i/>
        </w:rPr>
        <w:t>quand deux ou trois sont réunis en mon nom je suis là au milieux d’eux </w:t>
      </w:r>
      <w:r w:rsidR="00CA31B5">
        <w:t>»</w:t>
      </w:r>
      <w:r w:rsidR="00731EA6">
        <w:t xml:space="preserve"> (Mt 18)</w:t>
      </w:r>
      <w:r w:rsidR="00670420">
        <w:t xml:space="preserve">. C’est l’expérience de certains. Ils découvrent une fraternité qu’ils n’avaient jamais </w:t>
      </w:r>
      <w:r w:rsidR="00CA31B5">
        <w:t>découverte</w:t>
      </w:r>
      <w:r w:rsidR="00670420">
        <w:t xml:space="preserve"> avant. Avant </w:t>
      </w:r>
      <w:r w:rsidR="00CA31B5">
        <w:t>ils ont</w:t>
      </w:r>
      <w:r w:rsidR="00670420">
        <w:t xml:space="preserve"> </w:t>
      </w:r>
      <w:r w:rsidR="00670420" w:rsidRPr="00731EA6">
        <w:rPr>
          <w:b/>
        </w:rPr>
        <w:t>parlé de Dieu en général</w:t>
      </w:r>
      <w:r w:rsidR="00670420">
        <w:t xml:space="preserve">, </w:t>
      </w:r>
      <w:r w:rsidR="00CA31B5" w:rsidRPr="00320A8E">
        <w:rPr>
          <w:b/>
        </w:rPr>
        <w:t>ils ont fait des activités pour Dieu</w:t>
      </w:r>
      <w:r w:rsidR="00CA31B5">
        <w:t>. A</w:t>
      </w:r>
      <w:r w:rsidR="00670420">
        <w:t xml:space="preserve">u </w:t>
      </w:r>
      <w:r w:rsidR="00670420" w:rsidRPr="00320A8E">
        <w:t xml:space="preserve">cénacle j’ai </w:t>
      </w:r>
      <w:r w:rsidR="00CA31B5" w:rsidRPr="00320A8E">
        <w:t>réussi à exprimer</w:t>
      </w:r>
      <w:r w:rsidR="00670420" w:rsidRPr="00731EA6">
        <w:rPr>
          <w:b/>
        </w:rPr>
        <w:t xml:space="preserve"> ce que Dieu </w:t>
      </w:r>
      <w:r w:rsidR="00CA31B5" w:rsidRPr="00731EA6">
        <w:rPr>
          <w:b/>
        </w:rPr>
        <w:t>a fait</w:t>
      </w:r>
      <w:r w:rsidR="00670420" w:rsidRPr="00731EA6">
        <w:rPr>
          <w:b/>
        </w:rPr>
        <w:t xml:space="preserve"> pour moi</w:t>
      </w:r>
      <w:r w:rsidR="00670420">
        <w:t xml:space="preserve">. </w:t>
      </w:r>
      <w:r w:rsidR="00254B1C">
        <w:t xml:space="preserve">J’ai parlé « de moi ». </w:t>
      </w:r>
    </w:p>
    <w:p w14:paraId="398752D3" w14:textId="77777777" w:rsidR="0035749A" w:rsidRDefault="0035749A" w:rsidP="008359D2"/>
    <w:p w14:paraId="178148DD" w14:textId="77777777" w:rsidR="0035749A" w:rsidRPr="00843D0F" w:rsidRDefault="0035749A" w:rsidP="0035749A">
      <w:r w:rsidRPr="0035749A">
        <w:rPr>
          <w:b/>
          <w:u w:val="single"/>
        </w:rPr>
        <w:t>Différence avec une fraternité avec un prêtre </w:t>
      </w:r>
      <w:r w:rsidRPr="00843D0F">
        <w:t>: le rapport maître-disciple à frères. Être autour du prêtre qui est le Christ ou être autour du Christ qui est au milieu de nous : je fais l’expérience que Dieu me conduit aussi par les autres, par la fraternité, par l’Église</w:t>
      </w:r>
      <w:r>
        <w:rPr>
          <w:rStyle w:val="Marquenotebasdepage"/>
        </w:rPr>
        <w:footnoteReference w:id="9"/>
      </w:r>
      <w:r>
        <w:t xml:space="preserve">. </w:t>
      </w:r>
    </w:p>
    <w:p w14:paraId="55D50274" w14:textId="77777777" w:rsidR="0035749A" w:rsidRPr="00843D0F" w:rsidRDefault="0035749A" w:rsidP="0035749A">
      <w:r w:rsidRPr="0035749A">
        <w:rPr>
          <w:b/>
        </w:rPr>
        <w:t>Un lieu de vulnérabilité</w:t>
      </w:r>
      <w:r w:rsidRPr="00843D0F">
        <w:t xml:space="preserve">, « sans masque ». Ce qui est dit ne ressort pas (souci de discrétion). Ainsi le cénacle est un lieu de « vraie » rencontre. </w:t>
      </w:r>
    </w:p>
    <w:p w14:paraId="67CBF082" w14:textId="77777777" w:rsidR="0035749A" w:rsidRDefault="0035749A" w:rsidP="0035749A">
      <w:r w:rsidRPr="00843D0F">
        <w:t>Un lieu où il fait bon vivre !! Joie. On touche plus par notre pauvreté</w:t>
      </w:r>
      <w:r>
        <w:rPr>
          <w:rStyle w:val="Marquenotebasdepage"/>
        </w:rPr>
        <w:footnoteReference w:id="10"/>
      </w:r>
      <w:r>
        <w:t xml:space="preserve"> que notre sagesse. </w:t>
      </w:r>
    </w:p>
    <w:p w14:paraId="15D6994D" w14:textId="77777777" w:rsidR="0035749A" w:rsidRDefault="0035749A" w:rsidP="008359D2">
      <w:pPr>
        <w:rPr>
          <w:b/>
        </w:rPr>
      </w:pPr>
      <w:r>
        <w:t xml:space="preserve">Un lieu où l’on ne s’est pas choisi. </w:t>
      </w:r>
      <w:r w:rsidRPr="0035749A">
        <w:rPr>
          <w:b/>
        </w:rPr>
        <w:t xml:space="preserve">Différence avec l’amitié. </w:t>
      </w:r>
    </w:p>
    <w:p w14:paraId="64C3CBED" w14:textId="77777777" w:rsidR="008F4D53" w:rsidRDefault="008F4D53" w:rsidP="008359D2">
      <w:pPr>
        <w:rPr>
          <w:b/>
        </w:rPr>
      </w:pPr>
    </w:p>
    <w:p w14:paraId="467342B3" w14:textId="77777777" w:rsidR="004968A5" w:rsidRDefault="00094831" w:rsidP="00CD1C56">
      <w:pPr>
        <w:pStyle w:val="Titre5"/>
      </w:pPr>
      <w:bookmarkStart w:id="12" w:name="_Toc358931077"/>
      <w:r>
        <w:t>Que fait-on dans un cénacle ?</w:t>
      </w:r>
      <w:bookmarkEnd w:id="12"/>
      <w:r>
        <w:t xml:space="preserve"> </w:t>
      </w:r>
    </w:p>
    <w:p w14:paraId="4ED2B3AE" w14:textId="77777777" w:rsidR="004968A5" w:rsidRPr="004968A5" w:rsidRDefault="004968A5" w:rsidP="008359D2">
      <w:pPr>
        <w:rPr>
          <w:i/>
        </w:rPr>
      </w:pPr>
      <w:r>
        <w:t>Le contenu est lié à ce que faisait la première communauté chrétienne Actes 2,42 : « </w:t>
      </w:r>
      <w:r w:rsidRPr="004968A5">
        <w:rPr>
          <w:i/>
        </w:rPr>
        <w:t xml:space="preserve">ils étaient assidus à </w:t>
      </w:r>
      <w:r w:rsidRPr="004968A5">
        <w:rPr>
          <w:b/>
          <w:i/>
        </w:rPr>
        <w:t>l’enseignement</w:t>
      </w:r>
      <w:r w:rsidRPr="004968A5">
        <w:rPr>
          <w:i/>
        </w:rPr>
        <w:t xml:space="preserve"> des apôtres, fidèles à la </w:t>
      </w:r>
      <w:r w:rsidRPr="004968A5">
        <w:rPr>
          <w:b/>
          <w:i/>
        </w:rPr>
        <w:t>communion fraternelle</w:t>
      </w:r>
      <w:r w:rsidRPr="004968A5">
        <w:rPr>
          <w:i/>
        </w:rPr>
        <w:t xml:space="preserve"> et aux </w:t>
      </w:r>
      <w:r w:rsidRPr="004968A5">
        <w:rPr>
          <w:b/>
          <w:i/>
        </w:rPr>
        <w:t>prières</w:t>
      </w:r>
      <w:r w:rsidRPr="004968A5">
        <w:rPr>
          <w:i/>
        </w:rPr>
        <w:t xml:space="preserve"> et le Seigneur </w:t>
      </w:r>
      <w:r w:rsidRPr="00AD3F4A">
        <w:rPr>
          <w:i/>
        </w:rPr>
        <w:t>adjoignait</w:t>
      </w:r>
      <w:r w:rsidRPr="004968A5">
        <w:rPr>
          <w:i/>
        </w:rPr>
        <w:t xml:space="preserve"> à la communauté ceux qui seraient sauvés ». </w:t>
      </w:r>
    </w:p>
    <w:p w14:paraId="0443EE36" w14:textId="77777777" w:rsidR="004968A5" w:rsidRDefault="004968A5" w:rsidP="008359D2"/>
    <w:p w14:paraId="3D16327B" w14:textId="77777777" w:rsidR="00094831" w:rsidRDefault="00094831" w:rsidP="008359D2">
      <w:r>
        <w:t xml:space="preserve">Nous avons 15 minutes de temps de prière. Puis un partage autour de deux types de questions. </w:t>
      </w:r>
    </w:p>
    <w:p w14:paraId="179B809D" w14:textId="77777777" w:rsidR="001857ED" w:rsidRDefault="001857ED" w:rsidP="008359D2"/>
    <w:p w14:paraId="43A1B80A" w14:textId="77777777" w:rsidR="00094831" w:rsidRDefault="00094831" w:rsidP="008359D2">
      <w:r>
        <w:t>Des questio</w:t>
      </w:r>
      <w:r w:rsidR="009241C4">
        <w:t xml:space="preserve">ns de vie ou questions morales pour revenir sur l’enseignement précédent. </w:t>
      </w:r>
      <w:r>
        <w:t xml:space="preserve"> </w:t>
      </w:r>
    </w:p>
    <w:p w14:paraId="2E1E2988" w14:textId="77777777" w:rsidR="001857ED" w:rsidRDefault="001857ED" w:rsidP="001857ED">
      <w:pPr>
        <w:pStyle w:val="Paragraphedeliste"/>
        <w:numPr>
          <w:ilvl w:val="0"/>
          <w:numId w:val="14"/>
        </w:numPr>
        <w:jc w:val="both"/>
      </w:pPr>
      <w:r w:rsidRPr="00660D1B">
        <w:t xml:space="preserve">Qu’est-ce que je retiens pour ma propre vie de la séance précédente ? </w:t>
      </w:r>
    </w:p>
    <w:p w14:paraId="562C0E56" w14:textId="77777777" w:rsidR="001857ED" w:rsidRDefault="001857ED" w:rsidP="001857ED">
      <w:pPr>
        <w:numPr>
          <w:ilvl w:val="0"/>
          <w:numId w:val="14"/>
        </w:numPr>
        <w:jc w:val="both"/>
        <w:rPr>
          <w:szCs w:val="24"/>
        </w:rPr>
      </w:pPr>
      <w:r w:rsidRPr="00C72988">
        <w:rPr>
          <w:szCs w:val="24"/>
        </w:rPr>
        <w:t>Satan est montré comme le diviseur de la famille, de la maison, de l’Église (3,25). Dans mes différentes relations, mes lieux d’investissement, l’unité est-elle un bien que je privilégie ? Est-ce que j’en vois les fruits </w:t>
      </w:r>
      <w:r>
        <w:rPr>
          <w:szCs w:val="24"/>
        </w:rPr>
        <w:t xml:space="preserve">(exemple) </w:t>
      </w:r>
      <w:r w:rsidRPr="00C72988">
        <w:rPr>
          <w:szCs w:val="24"/>
        </w:rPr>
        <w:t xml:space="preserve">? </w:t>
      </w:r>
    </w:p>
    <w:p w14:paraId="732EE177" w14:textId="77777777" w:rsidR="001857ED" w:rsidRPr="00C72988" w:rsidRDefault="001857ED" w:rsidP="001857ED">
      <w:pPr>
        <w:numPr>
          <w:ilvl w:val="0"/>
          <w:numId w:val="14"/>
        </w:numPr>
        <w:jc w:val="both"/>
        <w:rPr>
          <w:szCs w:val="24"/>
        </w:rPr>
      </w:pPr>
      <w:r>
        <w:rPr>
          <w:szCs w:val="24"/>
        </w:rPr>
        <w:t xml:space="preserve">Pour les couples, dans un temps en « couple » : Comment concilions-nous la vie de famille et la vie de disciple (3,20-35) ? Avons-nous déjà pris des engagements qui ont posé des problèmes à la famille ? </w:t>
      </w:r>
    </w:p>
    <w:p w14:paraId="688C8578" w14:textId="77777777" w:rsidR="001857ED" w:rsidRDefault="001857ED" w:rsidP="001857ED">
      <w:pPr>
        <w:pStyle w:val="Paragraphedeliste"/>
        <w:numPr>
          <w:ilvl w:val="0"/>
          <w:numId w:val="14"/>
        </w:numPr>
        <w:jc w:val="both"/>
        <w:rPr>
          <w:szCs w:val="24"/>
        </w:rPr>
      </w:pPr>
      <w:r w:rsidRPr="001857ED">
        <w:rPr>
          <w:szCs w:val="24"/>
        </w:rPr>
        <w:t xml:space="preserve">Est-ce que je vois l’Église comme un lieu de « consolation » pour moi, pour me sentir mieux, pour vivre plus en paix, </w:t>
      </w:r>
      <w:r w:rsidR="00B07BD0">
        <w:rPr>
          <w:szCs w:val="24"/>
        </w:rPr>
        <w:t>et/</w:t>
      </w:r>
      <w:r w:rsidRPr="001857ED">
        <w:rPr>
          <w:szCs w:val="24"/>
        </w:rPr>
        <w:t>ou comme un lieu d’engagement ?</w:t>
      </w:r>
    </w:p>
    <w:p w14:paraId="71E93484" w14:textId="77777777" w:rsidR="001857ED" w:rsidRPr="001857ED" w:rsidRDefault="001857ED" w:rsidP="001857ED">
      <w:pPr>
        <w:numPr>
          <w:ilvl w:val="0"/>
          <w:numId w:val="14"/>
        </w:numPr>
        <w:jc w:val="both"/>
        <w:rPr>
          <w:szCs w:val="24"/>
        </w:rPr>
      </w:pPr>
      <w:r w:rsidRPr="001857ED">
        <w:rPr>
          <w:szCs w:val="24"/>
        </w:rPr>
        <w:t xml:space="preserve">Pour les couples : Jean-Baptiste meurt pour défendre le mariage. Avons-nous conscience que le mariage chrétien est une authentique vocation ? Avons-nous déjà réfléchi à notre appel de couple ?  </w:t>
      </w:r>
    </w:p>
    <w:p w14:paraId="1A90A9AF" w14:textId="77777777" w:rsidR="009637CB" w:rsidRDefault="009637CB" w:rsidP="009637CB">
      <w:pPr>
        <w:ind w:left="360"/>
      </w:pPr>
    </w:p>
    <w:p w14:paraId="3ACA709F" w14:textId="77777777" w:rsidR="00AF5F1C" w:rsidRPr="002602CD" w:rsidRDefault="009637CB" w:rsidP="00AF5F1C">
      <w:pPr>
        <w:ind w:left="360"/>
        <w:rPr>
          <w:b/>
        </w:rPr>
      </w:pPr>
      <w:r>
        <w:lastRenderedPageBreak/>
        <w:t>Les hommes (davantage) disent « C’est pas mon truc de partager » !</w:t>
      </w:r>
      <w:r w:rsidR="00AF5F1C">
        <w:t xml:space="preserve"> « </w:t>
      </w:r>
      <w:r w:rsidR="00AF5F1C" w:rsidRPr="002602CD">
        <w:rPr>
          <w:i/>
        </w:rPr>
        <w:t>Moi vous savez la réunionite c</w:t>
      </w:r>
      <w:r w:rsidR="00DB05EF">
        <w:rPr>
          <w:i/>
        </w:rPr>
        <w:t>e n</w:t>
      </w:r>
      <w:r w:rsidR="00AF5F1C" w:rsidRPr="002602CD">
        <w:rPr>
          <w:i/>
        </w:rPr>
        <w:t>’est pas pour moi </w:t>
      </w:r>
      <w:r w:rsidR="00AF5F1C">
        <w:t>».</w:t>
      </w:r>
      <w:r>
        <w:t xml:space="preserve"> </w:t>
      </w:r>
      <w:r w:rsidR="00AF5F1C">
        <w:t>En fait c</w:t>
      </w:r>
      <w:r>
        <w:t>’est toujours difficile de parler de soi</w:t>
      </w:r>
      <w:r w:rsidR="00D9101A">
        <w:t>, on aime pas « parler de soi »</w:t>
      </w:r>
      <w:r>
        <w:t xml:space="preserve">. Certains disent « je suis timide ». </w:t>
      </w:r>
      <w:r w:rsidR="00AF5F1C">
        <w:t xml:space="preserve">Question qui m’est venue (pour moi) </w:t>
      </w:r>
      <w:r w:rsidR="00AF5F1C" w:rsidRPr="002602CD">
        <w:rPr>
          <w:b/>
        </w:rPr>
        <w:t xml:space="preserve">tu es timide ou tu es orgueilleux ? </w:t>
      </w:r>
    </w:p>
    <w:p w14:paraId="034F59A2" w14:textId="77777777" w:rsidR="00AF5F1C" w:rsidRDefault="00AF5F1C" w:rsidP="009637CB">
      <w:pPr>
        <w:ind w:left="360"/>
      </w:pPr>
    </w:p>
    <w:p w14:paraId="162E5579" w14:textId="77777777" w:rsidR="00094831" w:rsidRDefault="00094831" w:rsidP="008359D2"/>
    <w:p w14:paraId="0A91D097" w14:textId="77777777" w:rsidR="007D4697" w:rsidRDefault="00356663" w:rsidP="00C54DB2">
      <w:r>
        <w:t>Des questions de lecture</w:t>
      </w:r>
      <w:r w:rsidR="009241C4">
        <w:t xml:space="preserve"> pour préparer l’enseignement suivant</w:t>
      </w:r>
    </w:p>
    <w:p w14:paraId="16FBDBDE" w14:textId="77777777" w:rsidR="00356663" w:rsidRDefault="00356663" w:rsidP="00356663">
      <w:pPr>
        <w:numPr>
          <w:ilvl w:val="0"/>
          <w:numId w:val="16"/>
        </w:numPr>
        <w:jc w:val="both"/>
      </w:pPr>
      <w:r>
        <w:t xml:space="preserve">Lire 8,31-10,52 à l’aide du plan au dos de la feuille.   </w:t>
      </w:r>
    </w:p>
    <w:p w14:paraId="572E912A" w14:textId="77777777" w:rsidR="007A7DD8" w:rsidRDefault="007A7DD8" w:rsidP="00356663">
      <w:pPr>
        <w:numPr>
          <w:ilvl w:val="0"/>
          <w:numId w:val="16"/>
        </w:numPr>
        <w:jc w:val="both"/>
      </w:pPr>
      <w:r>
        <w:t>Q</w:t>
      </w:r>
      <w:r w:rsidRPr="007A7DD8">
        <w:t>uelle différence y a t’il entre le baptême de Jean-B</w:t>
      </w:r>
      <w:r>
        <w:t xml:space="preserve">aptiste et le baptême chrétien ? </w:t>
      </w:r>
    </w:p>
    <w:p w14:paraId="3083D6F8" w14:textId="77777777" w:rsidR="007A7DD8" w:rsidRDefault="007A7DD8" w:rsidP="00356663">
      <w:pPr>
        <w:numPr>
          <w:ilvl w:val="0"/>
          <w:numId w:val="16"/>
        </w:numPr>
        <w:jc w:val="both"/>
      </w:pPr>
      <w:r>
        <w:t>Q</w:t>
      </w:r>
      <w:r w:rsidRPr="007A7DD8">
        <w:t>uelle est la première parole de Jésus</w:t>
      </w:r>
      <w:r>
        <w:t xml:space="preserve"> dans l’Évangile ? </w:t>
      </w:r>
    </w:p>
    <w:p w14:paraId="4CDAB259" w14:textId="77777777" w:rsidR="00356663" w:rsidRDefault="00356663" w:rsidP="00356663">
      <w:pPr>
        <w:numPr>
          <w:ilvl w:val="0"/>
          <w:numId w:val="16"/>
        </w:numPr>
        <w:jc w:val="both"/>
      </w:pPr>
      <w:r>
        <w:t xml:space="preserve">Repérez le mot </w:t>
      </w:r>
      <w:r w:rsidRPr="00356663">
        <w:rPr>
          <w:i/>
        </w:rPr>
        <w:t>suivre</w:t>
      </w:r>
      <w:r>
        <w:t xml:space="preserve"> de la seconde annonce de la passion jusqu’à l’entrée à Jérusalem (9,38 ; 10,21 ; 10,28 ; 10,32 ; 10,52). Quel sens pour cette partie ?</w:t>
      </w:r>
    </w:p>
    <w:p w14:paraId="7CF8DA64" w14:textId="77777777" w:rsidR="007A7DD8" w:rsidRDefault="007A7DD8" w:rsidP="007A7DD8">
      <w:pPr>
        <w:jc w:val="both"/>
      </w:pPr>
    </w:p>
    <w:p w14:paraId="71DF3B44" w14:textId="77777777" w:rsidR="007A7DD8" w:rsidRPr="00CF193A" w:rsidRDefault="007A7DD8" w:rsidP="007A7DD8">
      <w:pPr>
        <w:jc w:val="both"/>
      </w:pPr>
      <w:r>
        <w:t xml:space="preserve">Le but de ces cénacles est </w:t>
      </w:r>
      <w:r w:rsidRPr="007A7DD8">
        <w:rPr>
          <w:b/>
        </w:rPr>
        <w:t>l’assimilation du texte</w:t>
      </w:r>
      <w:r>
        <w:t xml:space="preserve">. Expliquer que </w:t>
      </w:r>
      <w:r w:rsidR="004904BF">
        <w:rPr>
          <w:b/>
        </w:rPr>
        <w:t xml:space="preserve">le texte est vu 3 </w:t>
      </w:r>
      <w:r w:rsidRPr="007A7DD8">
        <w:rPr>
          <w:b/>
        </w:rPr>
        <w:t>fois en fait</w:t>
      </w:r>
      <w:r w:rsidR="00CF193A">
        <w:rPr>
          <w:b/>
        </w:rPr>
        <w:t xml:space="preserve"> </w:t>
      </w:r>
      <w:r w:rsidR="00CF193A" w:rsidRPr="00CF193A">
        <w:t>(voir bas du programme)</w:t>
      </w:r>
      <w:r w:rsidRPr="00CF193A">
        <w:t xml:space="preserve">. </w:t>
      </w:r>
      <w:r w:rsidR="00CF193A" w:rsidRPr="00CF193A">
        <w:t xml:space="preserve">On s’aperçoit que </w:t>
      </w:r>
      <w:r w:rsidR="00CF193A" w:rsidRPr="00793F73">
        <w:rPr>
          <w:b/>
        </w:rPr>
        <w:t xml:space="preserve">l’assimilation d’une conférence sans travail préalable est finalement très pauvre. </w:t>
      </w:r>
      <w:r w:rsidR="00CF193A" w:rsidRPr="00CF193A">
        <w:t xml:space="preserve">La personne retient 10 %. La multiplicité des rencontres autour d’un même texte permet l’assimilation. </w:t>
      </w:r>
    </w:p>
    <w:p w14:paraId="1BF1932C" w14:textId="77777777" w:rsidR="009241C4" w:rsidRDefault="009241C4" w:rsidP="007A7DD8">
      <w:pPr>
        <w:jc w:val="both"/>
      </w:pPr>
      <w:r w:rsidRPr="009241C4">
        <w:t xml:space="preserve">Ce Cénacle ne sera </w:t>
      </w:r>
      <w:r w:rsidRPr="009241C4">
        <w:rPr>
          <w:b/>
        </w:rPr>
        <w:t>pas le lieu d’un débat théorique ou intellectuel </w:t>
      </w:r>
      <w:r w:rsidRPr="009241C4">
        <w:t>; il veut être le temps privilégié du partage de l’écho de la Parole dans chacune de nos vies, chacun, par son témoignage, édifiant les autres membres du Cénacle.</w:t>
      </w:r>
    </w:p>
    <w:p w14:paraId="1DA7AF04" w14:textId="77777777" w:rsidR="003F1838" w:rsidRDefault="003F1838" w:rsidP="007A7DD8">
      <w:pPr>
        <w:jc w:val="both"/>
      </w:pPr>
    </w:p>
    <w:p w14:paraId="44F1F07D" w14:textId="77777777" w:rsidR="00BD2432" w:rsidRDefault="002110DC" w:rsidP="007A7DD8">
      <w:pPr>
        <w:jc w:val="both"/>
      </w:pPr>
      <w:r w:rsidRPr="00AD3F4A">
        <w:rPr>
          <w:u w:val="single"/>
        </w:rPr>
        <w:t>Comment se travaillent les questions ?</w:t>
      </w:r>
      <w:r w:rsidR="00A63327">
        <w:rPr>
          <w:b/>
          <w:u w:val="single"/>
        </w:rPr>
        <w:t xml:space="preserve"> (le dire à la rentrée et non à la porte ouverte)</w:t>
      </w:r>
      <w:r>
        <w:t xml:space="preserve"> les premières questions, il est bon d’en prendre une par jour et de la ruminer (dans la voiture</w:t>
      </w:r>
      <w:r w:rsidR="00BD2432">
        <w:t xml:space="preserve">…) et ceci dès </w:t>
      </w:r>
      <w:r w:rsidR="00A63327">
        <w:t>le</w:t>
      </w:r>
      <w:r w:rsidR="00BD2432">
        <w:t xml:space="preserve"> lendemain de l’enseignement, au lieu de tout faire d’un coup. Autre possibilité je réponds rapidement d’un coup (très vite après l’enseignement) et je reprends les questions une par une dans la semaine avant le cénacle. </w:t>
      </w:r>
    </w:p>
    <w:p w14:paraId="10A3C28E" w14:textId="77777777" w:rsidR="002110DC" w:rsidRDefault="00BD2432" w:rsidP="007A7DD8">
      <w:pPr>
        <w:jc w:val="both"/>
      </w:pPr>
      <w:r>
        <w:t xml:space="preserve">Pour les questions de « lecture ». Il est mieux de les travailler </w:t>
      </w:r>
      <w:r w:rsidR="00A63327">
        <w:t xml:space="preserve">intégralement </w:t>
      </w:r>
      <w:r>
        <w:t xml:space="preserve">quelques jours avant </w:t>
      </w:r>
      <w:r w:rsidR="00A63327">
        <w:t xml:space="preserve"> par exemple </w:t>
      </w:r>
      <w:r>
        <w:t xml:space="preserve">le WE qui précède ou le lundi avant la réunion du mardi. </w:t>
      </w:r>
    </w:p>
    <w:p w14:paraId="756B7E93" w14:textId="77777777" w:rsidR="003F1838" w:rsidRPr="009241C4" w:rsidRDefault="003F1838" w:rsidP="003F1838">
      <w:pPr>
        <w:pStyle w:val="Titre5"/>
      </w:pPr>
      <w:bookmarkStart w:id="13" w:name="_Toc358931078"/>
      <w:r>
        <w:t>Comment sont composés les cénacles</w:t>
      </w:r>
      <w:r w:rsidR="00463706">
        <w:t> ?</w:t>
      </w:r>
      <w:bookmarkEnd w:id="13"/>
      <w:r w:rsidR="00463706">
        <w:t xml:space="preserve"> </w:t>
      </w:r>
    </w:p>
    <w:p w14:paraId="37E3C810" w14:textId="77777777" w:rsidR="00356663" w:rsidRDefault="003F1838" w:rsidP="00C54DB2">
      <w:r>
        <w:t>Dès la fin de première conférence, nous composons les cénacles. Nous</w:t>
      </w:r>
      <w:r w:rsidR="00BB32F0">
        <w:t>,</w:t>
      </w:r>
      <w:r w:rsidR="00463706">
        <w:t xml:space="preserve"> c'est-à-dire un couple et </w:t>
      </w:r>
      <w:r w:rsidR="00000C0A">
        <w:t>le curé ou le responsable</w:t>
      </w:r>
      <w:r>
        <w:t xml:space="preserve">. Le but étant de mettre des gens </w:t>
      </w:r>
      <w:r w:rsidRPr="00463706">
        <w:rPr>
          <w:b/>
        </w:rPr>
        <w:t>pas trop</w:t>
      </w:r>
      <w:r>
        <w:t xml:space="preserve"> </w:t>
      </w:r>
      <w:r w:rsidRPr="00F44224">
        <w:rPr>
          <w:b/>
        </w:rPr>
        <w:t>hétérogènes</w:t>
      </w:r>
      <w:r>
        <w:t xml:space="preserve">, sinon on a rien en commun ; et </w:t>
      </w:r>
      <w:r w:rsidRPr="00463706">
        <w:rPr>
          <w:b/>
        </w:rPr>
        <w:t>pas trop homogène</w:t>
      </w:r>
      <w:r>
        <w:t xml:space="preserve"> sinon c’est la bande de copain, du coup on n’est plus libre pour partager. C’est donc</w:t>
      </w:r>
      <w:r w:rsidR="0066206B">
        <w:t xml:space="preserve"> une juste proportion. </w:t>
      </w:r>
    </w:p>
    <w:p w14:paraId="387ECEA0" w14:textId="77777777" w:rsidR="00846891" w:rsidRDefault="00846891" w:rsidP="00C54DB2"/>
    <w:p w14:paraId="73C9AE88" w14:textId="77777777" w:rsidR="00846891" w:rsidRDefault="00846891" w:rsidP="00C54DB2">
      <w:r>
        <w:t xml:space="preserve">Si il y a une </w:t>
      </w:r>
      <w:r w:rsidRPr="00F44224">
        <w:rPr>
          <w:b/>
        </w:rPr>
        <w:t>incompatibilité</w:t>
      </w:r>
      <w:r w:rsidR="00AF5F1C">
        <w:t>, il faut le dire dès le départ :</w:t>
      </w:r>
    </w:p>
    <w:p w14:paraId="1B399284" w14:textId="77777777" w:rsidR="00AF5F1C" w:rsidRDefault="00AF5F1C" w:rsidP="00AF5F1C">
      <w:pPr>
        <w:rPr>
          <w:b/>
        </w:rPr>
      </w:pPr>
      <w:r>
        <w:rPr>
          <w:b/>
        </w:rPr>
        <w:t xml:space="preserve">Si des couples </w:t>
      </w:r>
      <w:r w:rsidRPr="00463706">
        <w:t>ne souhaitent pas être ensemble, merci de le mentionner sur la feuille</w:t>
      </w:r>
      <w:r>
        <w:rPr>
          <w:b/>
        </w:rPr>
        <w:t xml:space="preserve">. </w:t>
      </w:r>
    </w:p>
    <w:p w14:paraId="0AB69637" w14:textId="77777777" w:rsidR="00AF5F1C" w:rsidRPr="00463706" w:rsidRDefault="00AF5F1C" w:rsidP="00AF5F1C">
      <w:r>
        <w:rPr>
          <w:b/>
        </w:rPr>
        <w:t xml:space="preserve">Si je ne souhaite pas être avec telle personne particulière, </w:t>
      </w:r>
      <w:r w:rsidRPr="00463706">
        <w:t xml:space="preserve">merci de le mentionner (oralement). </w:t>
      </w:r>
    </w:p>
    <w:p w14:paraId="19AD81AB" w14:textId="77777777" w:rsidR="00AF5F1C" w:rsidRDefault="00AF5F1C" w:rsidP="00C54DB2"/>
    <w:p w14:paraId="30542DC0" w14:textId="77777777" w:rsidR="00064C20" w:rsidRDefault="00064C20" w:rsidP="00064C20">
      <w:pPr>
        <w:pStyle w:val="Titre4"/>
      </w:pPr>
      <w:bookmarkStart w:id="14" w:name="_Toc358931079"/>
      <w:r>
        <w:t>Un Week-end ?</w:t>
      </w:r>
      <w:bookmarkEnd w:id="14"/>
      <w:r>
        <w:t xml:space="preserve"> </w:t>
      </w:r>
    </w:p>
    <w:p w14:paraId="286BF42C" w14:textId="77777777" w:rsidR="00064C20" w:rsidRDefault="00064C20" w:rsidP="00C54DB2"/>
    <w:p w14:paraId="5082F228" w14:textId="77777777" w:rsidR="00064C20" w:rsidRDefault="00064C20" w:rsidP="00C54DB2">
      <w:r>
        <w:t xml:space="preserve">Aimer c’est partir. On le voit avec </w:t>
      </w:r>
      <w:r w:rsidRPr="00F44224">
        <w:rPr>
          <w:b/>
        </w:rPr>
        <w:t>Jean-Baptiste</w:t>
      </w:r>
      <w:r>
        <w:t xml:space="preserve">. </w:t>
      </w:r>
      <w:r w:rsidR="00241C15">
        <w:t>« </w:t>
      </w:r>
      <w:r w:rsidRPr="00241C15">
        <w:rPr>
          <w:i/>
        </w:rPr>
        <w:t>Montre moi ta capacité à t’extraire de tes activités, à quitter ton « chez toi </w:t>
      </w:r>
      <w:r w:rsidR="00241C15" w:rsidRPr="00241C15">
        <w:rPr>
          <w:i/>
        </w:rPr>
        <w:t>» et je te dirais si tu m’aimes </w:t>
      </w:r>
      <w:r w:rsidR="00241C15">
        <w:t>! »</w:t>
      </w:r>
      <w:r>
        <w:t xml:space="preserve"> Quand Jean-Baptiste propose une retraite de conversion, </w:t>
      </w:r>
      <w:r w:rsidRPr="00F44224">
        <w:rPr>
          <w:b/>
        </w:rPr>
        <w:t>il ne l’a fait pas à Jérusalem</w:t>
      </w:r>
      <w:r>
        <w:t xml:space="preserve"> où tout le monde est présent, il l’a fait au désert pour qu’une démarche physique se fasse, et donc une démarche du cœur. Les pieds aident le cœur. </w:t>
      </w:r>
    </w:p>
    <w:p w14:paraId="4A90CEE2" w14:textId="77777777" w:rsidR="00064C20" w:rsidRDefault="00064C20" w:rsidP="00C54DB2">
      <w:r w:rsidRPr="00F44224">
        <w:rPr>
          <w:b/>
        </w:rPr>
        <w:t>Le WE aura lieu à</w:t>
      </w:r>
      <w:proofErr w:type="gramStart"/>
      <w:r w:rsidR="0066206B">
        <w:rPr>
          <w:b/>
        </w:rPr>
        <w:t>…</w:t>
      </w:r>
      <w:r w:rsidR="00000C0A">
        <w:rPr>
          <w:b/>
        </w:rPr>
        <w:t> ?</w:t>
      </w:r>
      <w:proofErr w:type="gramEnd"/>
      <w:r>
        <w:t xml:space="preserve"> Il permet de prendre du temps pour prier, </w:t>
      </w:r>
      <w:r w:rsidR="00000C0A">
        <w:t xml:space="preserve">pour être à l’écart. </w:t>
      </w:r>
    </w:p>
    <w:p w14:paraId="305D9296" w14:textId="77777777" w:rsidR="009241C4" w:rsidRDefault="009241C4" w:rsidP="00C54DB2"/>
    <w:p w14:paraId="10CD6035" w14:textId="77777777" w:rsidR="009241C4" w:rsidRDefault="009241C4" w:rsidP="009241C4">
      <w:pPr>
        <w:pStyle w:val="Titre4"/>
      </w:pPr>
      <w:bookmarkStart w:id="15" w:name="_Toc358931080"/>
      <w:r>
        <w:lastRenderedPageBreak/>
        <w:t>Périodicité</w:t>
      </w:r>
      <w:bookmarkEnd w:id="15"/>
      <w:r w:rsidR="00B9781E">
        <w:t xml:space="preserve"> </w:t>
      </w:r>
    </w:p>
    <w:p w14:paraId="31F09152" w14:textId="77777777" w:rsidR="00241C15" w:rsidRDefault="00241C15">
      <w:r>
        <w:t xml:space="preserve">Toutes les semaines. </w:t>
      </w:r>
    </w:p>
    <w:p w14:paraId="7503B5E0" w14:textId="77777777" w:rsidR="00B9781E" w:rsidRDefault="00B9781E">
      <w:r>
        <w:t xml:space="preserve">Il n’y a aucune activité pendant les vacances. </w:t>
      </w:r>
    </w:p>
    <w:p w14:paraId="2A655055" w14:textId="77777777" w:rsidR="005F6010" w:rsidRDefault="000C0FD8">
      <w:r>
        <w:t xml:space="preserve">C’est prenant ! </w:t>
      </w:r>
      <w:r w:rsidRPr="00F44224">
        <w:rPr>
          <w:b/>
        </w:rPr>
        <w:t xml:space="preserve">Oui mais c’est une fois tous les </w:t>
      </w:r>
      <w:r w:rsidR="00241C15">
        <w:rPr>
          <w:b/>
        </w:rPr>
        <w:t>5</w:t>
      </w:r>
      <w:r w:rsidRPr="00F44224">
        <w:rPr>
          <w:b/>
        </w:rPr>
        <w:t xml:space="preserve"> ans.</w:t>
      </w:r>
      <w:r>
        <w:t xml:space="preserve"> C’est une retraite, ce n’est pas un e</w:t>
      </w:r>
      <w:r w:rsidR="00254B1C">
        <w:t>ngagement sur plusieurs années.</w:t>
      </w:r>
    </w:p>
    <w:p w14:paraId="0BC78D65" w14:textId="77777777" w:rsidR="00BB32F0" w:rsidRDefault="00BB32F0" w:rsidP="00BB32F0">
      <w:pPr>
        <w:pStyle w:val="Titre2"/>
      </w:pPr>
      <w:bookmarkStart w:id="16" w:name="_Toc358931081"/>
      <w:r>
        <w:t>Conclusions :</w:t>
      </w:r>
      <w:bookmarkEnd w:id="16"/>
      <w:r>
        <w:t xml:space="preserve"> </w:t>
      </w:r>
    </w:p>
    <w:p w14:paraId="01881E3B" w14:textId="77777777" w:rsidR="00BB32F0" w:rsidRDefault="006A33F2" w:rsidP="00BB32F0">
      <w:pPr>
        <w:pStyle w:val="Titre4"/>
      </w:pPr>
      <w:bookmarkStart w:id="17" w:name="_Toc358931082"/>
      <w:r>
        <w:t xml:space="preserve">Le budget </w:t>
      </w:r>
      <w:proofErr w:type="spellStart"/>
      <w:r>
        <w:t>babby</w:t>
      </w:r>
      <w:proofErr w:type="spellEnd"/>
      <w:r>
        <w:t xml:space="preserve"> </w:t>
      </w:r>
      <w:proofErr w:type="spellStart"/>
      <w:r>
        <w:t>sitting</w:t>
      </w:r>
      <w:proofErr w:type="spellEnd"/>
      <w:r>
        <w:t> : « je ne peux pas cela va trop nous coûter ».</w:t>
      </w:r>
      <w:bookmarkEnd w:id="17"/>
      <w:r>
        <w:t xml:space="preserve"> </w:t>
      </w:r>
    </w:p>
    <w:p w14:paraId="5DFC7C4C" w14:textId="77777777" w:rsidR="00BB32F0" w:rsidRDefault="002F5127" w:rsidP="00BB32F0">
      <w:r>
        <w:t>Tout d’abord l</w:t>
      </w:r>
      <w:r w:rsidR="00BB32F0">
        <w:t xml:space="preserve">e parcours est gratuit (sauf le WE), mais on a une quête en milieu d’année. </w:t>
      </w:r>
      <w:r w:rsidR="00E81BD3">
        <w:t xml:space="preserve">Certains hésitent à cause des frais de </w:t>
      </w:r>
      <w:proofErr w:type="spellStart"/>
      <w:r w:rsidR="00E81BD3">
        <w:t>babby</w:t>
      </w:r>
      <w:proofErr w:type="spellEnd"/>
      <w:r w:rsidR="00E81BD3">
        <w:t xml:space="preserve"> </w:t>
      </w:r>
      <w:proofErr w:type="spellStart"/>
      <w:r w:rsidR="00E81BD3">
        <w:t>sitters</w:t>
      </w:r>
      <w:proofErr w:type="spellEnd"/>
      <w:r w:rsidR="00E81BD3">
        <w:t xml:space="preserve">. Nous voulons qu’il n’y ait </w:t>
      </w:r>
      <w:r w:rsidR="00E81BD3" w:rsidRPr="00F44224">
        <w:rPr>
          <w:b/>
        </w:rPr>
        <w:t>aucun obstacle financier</w:t>
      </w:r>
      <w:r w:rsidR="00E81BD3">
        <w:t xml:space="preserve">. Les chrétiens ne sont pas une masse </w:t>
      </w:r>
      <w:r w:rsidR="00F44224">
        <w:t xml:space="preserve">importante </w:t>
      </w:r>
      <w:r w:rsidR="00E81BD3">
        <w:t xml:space="preserve">(comme dans les séminaires chinois) </w:t>
      </w:r>
      <w:r w:rsidR="00E81BD3" w:rsidRPr="009B6D6F">
        <w:t>qui fait qu’</w:t>
      </w:r>
      <w:r w:rsidR="009B6D6F" w:rsidRPr="009B6D6F">
        <w:t>ainsi,</w:t>
      </w:r>
      <w:r w:rsidR="009B6D6F">
        <w:t xml:space="preserve"> </w:t>
      </w:r>
      <w:r w:rsidR="00E81BD3">
        <w:t>on peut se permettre de dire « </w:t>
      </w:r>
      <w:r w:rsidR="00E81BD3" w:rsidRPr="002F5127">
        <w:rPr>
          <w:i/>
        </w:rPr>
        <w:t xml:space="preserve">c’est </w:t>
      </w:r>
      <w:r w:rsidR="009B6D6F">
        <w:rPr>
          <w:i/>
        </w:rPr>
        <w:t>c</w:t>
      </w:r>
      <w:r w:rsidR="00DB05EF" w:rsidRPr="009B6D6F">
        <w:rPr>
          <w:i/>
        </w:rPr>
        <w:t>ompliqué pour</w:t>
      </w:r>
      <w:r w:rsidR="009B6D6F" w:rsidRPr="009B6D6F">
        <w:rPr>
          <w:i/>
        </w:rPr>
        <w:t xml:space="preserve"> toi de trouver une baby </w:t>
      </w:r>
      <w:proofErr w:type="spellStart"/>
      <w:r w:rsidR="009B6D6F" w:rsidRPr="009B6D6F">
        <w:rPr>
          <w:i/>
        </w:rPr>
        <w:t>sitter</w:t>
      </w:r>
      <w:proofErr w:type="spellEnd"/>
      <w:r w:rsidR="00E81BD3" w:rsidRPr="009B6D6F">
        <w:rPr>
          <w:i/>
        </w:rPr>
        <w:t>,</w:t>
      </w:r>
      <w:r w:rsidR="00E81BD3" w:rsidRPr="002F5127">
        <w:rPr>
          <w:i/>
        </w:rPr>
        <w:t xml:space="preserve"> tu feras le parcours une autre année</w:t>
      </w:r>
      <w:r w:rsidR="00E81BD3">
        <w:t> ». Un chrétien qui désir</w:t>
      </w:r>
      <w:r w:rsidR="00DB05EF">
        <w:t>e</w:t>
      </w:r>
      <w:r w:rsidR="009B6D6F">
        <w:t xml:space="preserve"> se former, se convertir, j</w:t>
      </w:r>
      <w:r w:rsidR="00E81BD3">
        <w:t xml:space="preserve">e suis prêt à me défoncer pour lui trouver une </w:t>
      </w:r>
      <w:proofErr w:type="spellStart"/>
      <w:r w:rsidR="00E81BD3">
        <w:t>babby</w:t>
      </w:r>
      <w:proofErr w:type="spellEnd"/>
      <w:r w:rsidR="00E81BD3">
        <w:t xml:space="preserve"> </w:t>
      </w:r>
      <w:proofErr w:type="spellStart"/>
      <w:r w:rsidR="00E81BD3">
        <w:t>sitter</w:t>
      </w:r>
      <w:proofErr w:type="spellEnd"/>
      <w:r w:rsidR="00E81BD3">
        <w:t xml:space="preserve"> ou lui payer moi-même. </w:t>
      </w:r>
      <w:r w:rsidR="00846891">
        <w:t xml:space="preserve">L’argent ne peut pas être un problème dans l’Église. </w:t>
      </w:r>
      <w:r w:rsidR="00485583">
        <w:t xml:space="preserve">Je suis chargé de </w:t>
      </w:r>
      <w:r w:rsidR="00B26F44">
        <w:t>coopérer à votre sainteté</w:t>
      </w:r>
      <w:r w:rsidR="00485583">
        <w:t xml:space="preserve"> et d’en supporter les moyens. </w:t>
      </w:r>
      <w:r w:rsidR="00846891">
        <w:t xml:space="preserve">Donc je règle au cas par cas, et vous mettez ce que vous souhaitez sur le papier. </w:t>
      </w:r>
      <w:r w:rsidR="00846891" w:rsidRPr="00F44224">
        <w:rPr>
          <w:b/>
        </w:rPr>
        <w:t>Vous avez des écoles ou</w:t>
      </w:r>
      <w:r w:rsidR="00DB05EF">
        <w:rPr>
          <w:b/>
        </w:rPr>
        <w:t xml:space="preserve"> la personne est payée pendant s</w:t>
      </w:r>
      <w:r w:rsidR="00846891" w:rsidRPr="00F44224">
        <w:rPr>
          <w:b/>
        </w:rPr>
        <w:t>es études</w:t>
      </w:r>
      <w:r w:rsidR="00846891">
        <w:t xml:space="preserve"> (car on sait que cela rapporte pour l’entreprise après) ; j’aimerais que l’on vive le parcours saint Marc dans cet esprit. </w:t>
      </w:r>
    </w:p>
    <w:p w14:paraId="3A3958A9" w14:textId="77777777" w:rsidR="006A33F2" w:rsidRDefault="006A33F2" w:rsidP="00BB32F0"/>
    <w:p w14:paraId="450B23A9" w14:textId="77777777" w:rsidR="00A873A9" w:rsidRDefault="004F1D17" w:rsidP="00A873A9">
      <w:pPr>
        <w:pBdr>
          <w:top w:val="single" w:sz="4" w:space="1" w:color="auto"/>
          <w:left w:val="single" w:sz="4" w:space="4" w:color="auto"/>
          <w:bottom w:val="single" w:sz="4" w:space="1" w:color="auto"/>
          <w:right w:val="single" w:sz="4" w:space="4" w:color="auto"/>
        </w:pBdr>
        <w:rPr>
          <w:szCs w:val="24"/>
        </w:rPr>
      </w:pPr>
      <w:r>
        <w:rPr>
          <w:szCs w:val="24"/>
        </w:rPr>
        <w:t xml:space="preserve">Jean Paul II : </w:t>
      </w:r>
      <w:proofErr w:type="spellStart"/>
      <w:r w:rsidR="00A873A9">
        <w:rPr>
          <w:szCs w:val="24"/>
        </w:rPr>
        <w:t>Presbyterorum</w:t>
      </w:r>
      <w:proofErr w:type="spellEnd"/>
      <w:r w:rsidR="00A873A9">
        <w:rPr>
          <w:szCs w:val="24"/>
        </w:rPr>
        <w:t xml:space="preserve"> </w:t>
      </w:r>
      <w:proofErr w:type="spellStart"/>
      <w:r w:rsidR="00A873A9">
        <w:rPr>
          <w:szCs w:val="24"/>
        </w:rPr>
        <w:t>Ordinis</w:t>
      </w:r>
      <w:proofErr w:type="spellEnd"/>
      <w:r w:rsidR="00A873A9">
        <w:rPr>
          <w:szCs w:val="24"/>
        </w:rPr>
        <w:t xml:space="preserve"> n° 17 « Quant aux ressources qu’ils acquièrent à l’occasion de l’exercice d’une fonction ecclésiastique, [...], les prêtres, aussi bien que les évêques, les emploieront d’abord pour s’assurer un niveau de vie suffisant et pour accomplir les devoirs de leur états ; et </w:t>
      </w:r>
      <w:r w:rsidR="00A873A9" w:rsidRPr="00A873A9">
        <w:rPr>
          <w:b/>
          <w:szCs w:val="24"/>
        </w:rPr>
        <w:t xml:space="preserve">ce qui restera, ils auront à cœur de l’employer pour le bien de l’Église ou pour des œuvres de charité. </w:t>
      </w:r>
      <w:r w:rsidR="00A873A9">
        <w:rPr>
          <w:szCs w:val="24"/>
        </w:rPr>
        <w:t>Bref, une fonction d’Église ne doit pas devenir une activité lucrative ; les revenus qui en proviennent ne sauraient être utilisés pour augmenter le patrimoine personnel du prêtre »</w:t>
      </w:r>
    </w:p>
    <w:p w14:paraId="5763E32F" w14:textId="77777777" w:rsidR="00A873A9" w:rsidRDefault="00A873A9" w:rsidP="00BB32F0"/>
    <w:p w14:paraId="2E0F6548" w14:textId="77777777" w:rsidR="006A33F2" w:rsidRPr="00BB32F0" w:rsidRDefault="006A33F2" w:rsidP="006A33F2">
      <w:r>
        <w:t xml:space="preserve">Je suis prêt à payer des </w:t>
      </w:r>
      <w:r w:rsidR="00C116BC">
        <w:rPr>
          <w:b/>
        </w:rPr>
        <w:t>BAFA</w:t>
      </w:r>
      <w:r>
        <w:t xml:space="preserve"> à ceux qui veulent. </w:t>
      </w:r>
    </w:p>
    <w:p w14:paraId="1FAD4184" w14:textId="77777777" w:rsidR="00846891" w:rsidRDefault="00846891" w:rsidP="006A33F2">
      <w:pPr>
        <w:pStyle w:val="Titre4"/>
      </w:pPr>
      <w:bookmarkStart w:id="18" w:name="_Toc358931083"/>
      <w:r>
        <w:t>Pourquoi le faire maintenant pourquoi ne pas le faire après ?</w:t>
      </w:r>
      <w:bookmarkEnd w:id="18"/>
      <w:r>
        <w:t xml:space="preserve"> </w:t>
      </w:r>
    </w:p>
    <w:p w14:paraId="54B72DEF" w14:textId="77777777" w:rsidR="006A33F2" w:rsidRDefault="006A33F2" w:rsidP="00846891">
      <w:pPr>
        <w:rPr>
          <w:b/>
        </w:rPr>
      </w:pPr>
    </w:p>
    <w:p w14:paraId="126A0085" w14:textId="77777777" w:rsidR="00734F5C" w:rsidRDefault="00734F5C" w:rsidP="00846891">
      <w:r>
        <w:t xml:space="preserve">Parce que cela peut changer une vie. </w:t>
      </w:r>
      <w:r w:rsidRPr="006D7009">
        <w:rPr>
          <w:b/>
        </w:rPr>
        <w:t>Certains ont peur de changer de vie</w:t>
      </w:r>
      <w:r>
        <w:t xml:space="preserve">, d’autres sont attirés ! Un même argument attire ou repousse. </w:t>
      </w:r>
    </w:p>
    <w:p w14:paraId="07A2A7DD" w14:textId="77777777" w:rsidR="006D1FAB" w:rsidRDefault="006D1FAB" w:rsidP="00846891"/>
    <w:p w14:paraId="060E8FF2" w14:textId="77777777" w:rsidR="006D1FAB" w:rsidRDefault="006D1FAB" w:rsidP="00846891">
      <w:r w:rsidRPr="006D7009">
        <w:rPr>
          <w:b/>
        </w:rPr>
        <w:t>Ce Parcours est « général ».</w:t>
      </w:r>
      <w:r>
        <w:t xml:space="preserve"> Ensuite vous pourrez vous inscrire soit dans une formation moins exigeante (tous les 15 Jours)</w:t>
      </w:r>
      <w:r w:rsidR="006D7009">
        <w:t>,</w:t>
      </w:r>
      <w:r>
        <w:t xml:space="preserve"> soit spécialisée : Les END pour le couple, le parcours Zachée pour le travail, agape pour la Parole de Dieu….Il y a un donc un ordre. Parfois c’est bien d’avoir fait Alpha </w:t>
      </w:r>
      <w:proofErr w:type="spellStart"/>
      <w:r>
        <w:t>Classic</w:t>
      </w:r>
      <w:proofErr w:type="spellEnd"/>
      <w:r>
        <w:t xml:space="preserve"> si on peu de catéchèse, mais ensuite il n’y a pas de raison d’attendre plus que ça. </w:t>
      </w:r>
    </w:p>
    <w:p w14:paraId="77B4F567" w14:textId="77777777" w:rsidR="00734F5C" w:rsidRDefault="00734F5C" w:rsidP="00846891"/>
    <w:p w14:paraId="74375CFC" w14:textId="77777777" w:rsidR="00E81651" w:rsidRDefault="00E81651" w:rsidP="00846891">
      <w:r>
        <w:t xml:space="preserve">A ceux qui disent « cela prend du temps, on a pas de temps ». En fait </w:t>
      </w:r>
      <w:r w:rsidRPr="006D7009">
        <w:rPr>
          <w:b/>
        </w:rPr>
        <w:t>vous n’aurez jamais assez de temps.</w:t>
      </w:r>
      <w:r>
        <w:t xml:space="preserve"> </w:t>
      </w:r>
      <w:r w:rsidRPr="006D7009">
        <w:rPr>
          <w:b/>
        </w:rPr>
        <w:t>On a le temps pour ce qu’on aime</w:t>
      </w:r>
      <w:r>
        <w:t xml:space="preserve">. </w:t>
      </w:r>
      <w:r w:rsidR="00E9167F">
        <w:t xml:space="preserve">Voir les personnes qui font du </w:t>
      </w:r>
      <w:r w:rsidR="00E9167F" w:rsidRPr="006D7009">
        <w:rPr>
          <w:b/>
        </w:rPr>
        <w:t>sport</w:t>
      </w:r>
      <w:r w:rsidR="00E9167F">
        <w:t xml:space="preserve"> chaque semaine, on ne dit pas « c’est dingue le temps que vous consacrez au sport !!! »</w:t>
      </w:r>
      <w:r w:rsidR="00F27540">
        <w:t xml:space="preserve">. </w:t>
      </w:r>
    </w:p>
    <w:p w14:paraId="0AF73765" w14:textId="77777777" w:rsidR="00F27540" w:rsidRDefault="00F27540" w:rsidP="00846891">
      <w:r>
        <w:t xml:space="preserve">Ma question : </w:t>
      </w:r>
      <w:r w:rsidRPr="006D7009">
        <w:t>Quand est-ce que vous aurez du temps ?</w:t>
      </w:r>
      <w:r>
        <w:t xml:space="preserve"> Quand est-ce que ce sera le bon moment ? Est-ce que j’arrive à me projeter ? </w:t>
      </w:r>
    </w:p>
    <w:p w14:paraId="4914DD4E" w14:textId="77777777" w:rsidR="006379D0" w:rsidRDefault="006379D0" w:rsidP="00846891"/>
    <w:p w14:paraId="407ADB58" w14:textId="77777777" w:rsidR="006379D0" w:rsidRDefault="006D7009" w:rsidP="00846891">
      <w:r>
        <w:lastRenderedPageBreak/>
        <w:t>Certes</w:t>
      </w:r>
      <w:r w:rsidR="006379D0">
        <w:t xml:space="preserve"> cela va certainement vous prendre du temps</w:t>
      </w:r>
      <w:r w:rsidR="009B6D6F">
        <w:t xml:space="preserve"> au départ</w:t>
      </w:r>
      <w:r w:rsidR="006379D0">
        <w:t xml:space="preserve"> </w:t>
      </w:r>
      <w:r>
        <w:t xml:space="preserve">mais </w:t>
      </w:r>
      <w:r w:rsidR="006379D0">
        <w:t xml:space="preserve">pour vous en donner ensuite : Le problème c’est que </w:t>
      </w:r>
      <w:r w:rsidR="006379D0" w:rsidRPr="006379D0">
        <w:rPr>
          <w:b/>
        </w:rPr>
        <w:t>nous avançons souvent dans la mauvaise direction</w:t>
      </w:r>
      <w:r w:rsidR="006379D0">
        <w:t xml:space="preserve">. Le but du parcours Saint Marc, c’est de retrouver « la juste direction » (voir exercice Ignace). </w:t>
      </w:r>
    </w:p>
    <w:p w14:paraId="443D88EC" w14:textId="77777777" w:rsidR="00E81651" w:rsidRDefault="00E81651" w:rsidP="00846891"/>
    <w:p w14:paraId="07BAAA4B" w14:textId="77777777" w:rsidR="00E81651" w:rsidRDefault="00E81651" w:rsidP="00846891">
      <w:r>
        <w:t xml:space="preserve">T : En plus ce n’est « pompant », c’est plutôt un temps pour vous. </w:t>
      </w:r>
    </w:p>
    <w:p w14:paraId="1F23A995" w14:textId="77777777" w:rsidR="00846891" w:rsidRDefault="006A33F2" w:rsidP="00846891">
      <w:pPr>
        <w:rPr>
          <w:b/>
        </w:rPr>
      </w:pPr>
      <w:r>
        <w:rPr>
          <w:b/>
        </w:rPr>
        <w:t xml:space="preserve"> </w:t>
      </w:r>
    </w:p>
    <w:p w14:paraId="362D84A8" w14:textId="77777777" w:rsidR="00966E8D" w:rsidRPr="00254B1C" w:rsidRDefault="00966E8D" w:rsidP="00254B1C">
      <w:pPr>
        <w:pStyle w:val="Titre4"/>
      </w:pPr>
      <w:bookmarkStart w:id="19" w:name="_Toc358931084"/>
      <w:r w:rsidRPr="00254B1C">
        <w:t xml:space="preserve">Dire que c’est </w:t>
      </w:r>
      <w:r w:rsidR="00254B1C">
        <w:t>« </w:t>
      </w:r>
      <w:r w:rsidRPr="00254B1C">
        <w:t>une année pour soi</w:t>
      </w:r>
      <w:r w:rsidR="00254B1C">
        <w:t> »</w:t>
      </w:r>
      <w:r w:rsidRPr="00254B1C">
        <w:t>.</w:t>
      </w:r>
      <w:bookmarkEnd w:id="19"/>
      <w:r w:rsidRPr="00254B1C">
        <w:t xml:space="preserve"> </w:t>
      </w:r>
    </w:p>
    <w:p w14:paraId="0B46FE78" w14:textId="77777777" w:rsidR="00966E8D" w:rsidRPr="00F44224" w:rsidRDefault="00254B1C">
      <w:pPr>
        <w:rPr>
          <w:b/>
        </w:rPr>
      </w:pPr>
      <w:r w:rsidRPr="00F44224">
        <w:rPr>
          <w:b/>
        </w:rPr>
        <w:t xml:space="preserve">Faites vous plaisir. </w:t>
      </w:r>
    </w:p>
    <w:p w14:paraId="3D9D087A" w14:textId="77777777" w:rsidR="00254B1C" w:rsidRDefault="00254B1C">
      <w:r>
        <w:t>Pour ceux qui sont mariés « </w:t>
      </w:r>
      <w:r w:rsidRPr="00F44224">
        <w:rPr>
          <w:b/>
        </w:rPr>
        <w:t>offrez cela à votre conjoint </w:t>
      </w:r>
      <w:r>
        <w:t xml:space="preserve">». Votre conversion il en </w:t>
      </w:r>
      <w:r w:rsidR="00C17A78">
        <w:t>profitera</w:t>
      </w:r>
      <w:r>
        <w:t xml:space="preserve">. </w:t>
      </w:r>
      <w:r w:rsidR="004F4D57">
        <w:t>Un couple m’a dit « </w:t>
      </w:r>
      <w:r w:rsidR="004F4D57" w:rsidRPr="004F4D57">
        <w:rPr>
          <w:i/>
        </w:rPr>
        <w:t>L</w:t>
      </w:r>
      <w:r w:rsidR="00C17A78" w:rsidRPr="004F4D57">
        <w:rPr>
          <w:i/>
        </w:rPr>
        <w:t>e parcours saint marc ce n’était pas du temps en moins pour notre vie de famille, au contraire cela a renouvelé notre amour</w:t>
      </w:r>
      <w:r w:rsidR="006D67B4" w:rsidRPr="004F4D57">
        <w:rPr>
          <w:i/>
        </w:rPr>
        <w:t>, c’était du temps pour nous</w:t>
      </w:r>
      <w:r w:rsidR="00C17A78" w:rsidRPr="004F4D57">
        <w:rPr>
          <w:i/>
        </w:rPr>
        <w:t> </w:t>
      </w:r>
      <w:r w:rsidR="00C17A78">
        <w:t xml:space="preserve">». </w:t>
      </w:r>
    </w:p>
    <w:p w14:paraId="4C5B03B7" w14:textId="77777777" w:rsidR="00254B1C" w:rsidRDefault="00254B1C">
      <w:r>
        <w:t xml:space="preserve">Pour celui qui est célibataire, il l’offre à l’autre plus largement. Le travail qu’on fait sur soi nous prépare à la vie éternelle et profite aux autres. </w:t>
      </w:r>
    </w:p>
    <w:p w14:paraId="5AAA63B0" w14:textId="77777777" w:rsidR="00CA31B5" w:rsidRDefault="005E2A20">
      <w:r>
        <w:t xml:space="preserve">N’ayez pas l’impression que vous allez travailler pour l’Église ! </w:t>
      </w:r>
      <w:r w:rsidR="00AC3447">
        <w:t xml:space="preserve">Ce n’est pas une année de service mais une année de repos avec le Seigneur. </w:t>
      </w:r>
    </w:p>
    <w:p w14:paraId="55BF3978" w14:textId="77777777" w:rsidR="00196303" w:rsidRDefault="00196303"/>
    <w:p w14:paraId="240C84F7" w14:textId="77777777" w:rsidR="004F4D57" w:rsidRDefault="00A64896" w:rsidP="004F4D57">
      <w:pPr>
        <w:pStyle w:val="Titre4"/>
      </w:pPr>
      <w:bookmarkStart w:id="20" w:name="_Toc358931085"/>
      <w:r>
        <w:t>Est-ce pour moi ? Quel niveau demandé ?</w:t>
      </w:r>
      <w:bookmarkEnd w:id="20"/>
      <w:r>
        <w:t xml:space="preserve"> </w:t>
      </w:r>
    </w:p>
    <w:p w14:paraId="0F55BF71" w14:textId="77777777" w:rsidR="004F4D57" w:rsidRDefault="004F4D57"/>
    <w:p w14:paraId="679DFF01" w14:textId="77777777" w:rsidR="004F4D57" w:rsidRDefault="004F4D57">
      <w:r>
        <w:t xml:space="preserve">Dire qu’il n’y a </w:t>
      </w:r>
      <w:r w:rsidRPr="004F4D57">
        <w:rPr>
          <w:b/>
        </w:rPr>
        <w:t>pas de niveau nécessaire</w:t>
      </w:r>
      <w:r>
        <w:t xml:space="preserve">. </w:t>
      </w:r>
      <w:r w:rsidR="0049630B">
        <w:t>L’Évangile</w:t>
      </w:r>
      <w:r>
        <w:t xml:space="preserve"> est le texte le plus simple de la Bible et celui de Marc, encore plus simple. Donc pas de panique. Si l’Évangile de Marc est trop compliqué, incompréhensible, Dieu aurait mieux fait de se « taire » plutôt que nous parler sans qu’on</w:t>
      </w:r>
      <w:r w:rsidR="00FD2823">
        <w:t xml:space="preserve"> soit capable de comprendre</w:t>
      </w:r>
      <w:r>
        <w:t xml:space="preserve"> !  </w:t>
      </w:r>
    </w:p>
    <w:p w14:paraId="334CC8F8" w14:textId="77777777" w:rsidR="009147E2" w:rsidRDefault="00800585">
      <w:r>
        <w:t xml:space="preserve">Mais n’est-ce pas trop simple ? </w:t>
      </w:r>
      <w:r w:rsidR="009E0613">
        <w:t>L’Évangile</w:t>
      </w:r>
      <w:r>
        <w:t xml:space="preserve"> </w:t>
      </w:r>
      <w:r w:rsidR="009E0613">
        <w:t xml:space="preserve">est aussi lu par un chartreux qui a 50 ans de vie monastique. </w:t>
      </w:r>
      <w:r w:rsidR="00CB3F88">
        <w:t xml:space="preserve">Personne n’est ni trop grand ni trop petit pour accueillir l’Évangile. </w:t>
      </w:r>
      <w:r w:rsidR="009E0613">
        <w:t xml:space="preserve">Bref le problème n’est pas du côté de l’Évangile. </w:t>
      </w:r>
      <w:r w:rsidR="009E0613" w:rsidRPr="00AC3447">
        <w:rPr>
          <w:b/>
        </w:rPr>
        <w:t>Le problème serait du côté de celui qui l’explique</w:t>
      </w:r>
      <w:r w:rsidR="009E0613">
        <w:t>. A vous de vous renseigner si c’est trop compliqué ou trop simple</w:t>
      </w:r>
      <w:r w:rsidR="00CB3F88">
        <w:t xml:space="preserve"> pour vous ? Je pense que c’est adapté à tous, quelque soit sa situation, comme une retraite en foyer de charité est destinée à tous. </w:t>
      </w:r>
      <w:r w:rsidR="009F7D68">
        <w:t xml:space="preserve">J’ai donné ce parcours en foyer de charité aussi. </w:t>
      </w:r>
      <w:r w:rsidR="00CB3F88">
        <w:t xml:space="preserve"> </w:t>
      </w:r>
    </w:p>
    <w:p w14:paraId="23C69262" w14:textId="77777777" w:rsidR="00CB3F88" w:rsidRDefault="00CB3F88"/>
    <w:p w14:paraId="13EA8D99" w14:textId="77777777" w:rsidR="00FB609C" w:rsidRDefault="00FB609C" w:rsidP="00FB609C">
      <w:pPr>
        <w:rPr>
          <w:b/>
        </w:rPr>
      </w:pPr>
      <w:r>
        <w:t xml:space="preserve">Transition : Le seul inconvénient : </w:t>
      </w:r>
      <w:r w:rsidRPr="00FB609C">
        <w:rPr>
          <w:b/>
        </w:rPr>
        <w:t>il peut se passer quelque chose dans ma vie</w:t>
      </w:r>
      <w:r>
        <w:t xml:space="preserve">. J’en ai peur ou cela m’attire ? </w:t>
      </w:r>
      <w:r w:rsidR="00385482">
        <w:t xml:space="preserve">Ma question : </w:t>
      </w:r>
      <w:r w:rsidR="00385482" w:rsidRPr="00385482">
        <w:rPr>
          <w:b/>
        </w:rPr>
        <w:t xml:space="preserve">est-ce que j’arrête de jouer à cache </w:t>
      </w:r>
      <w:proofErr w:type="spellStart"/>
      <w:r w:rsidR="00385482" w:rsidRPr="00385482">
        <w:rPr>
          <w:b/>
        </w:rPr>
        <w:t>cache</w:t>
      </w:r>
      <w:proofErr w:type="spellEnd"/>
      <w:r w:rsidR="00385482" w:rsidRPr="00385482">
        <w:rPr>
          <w:b/>
        </w:rPr>
        <w:t xml:space="preserve"> avec le bon Dieu ? </w:t>
      </w:r>
    </w:p>
    <w:p w14:paraId="2846F1D0" w14:textId="77777777" w:rsidR="00D10172" w:rsidRPr="00D10172" w:rsidRDefault="00D10172" w:rsidP="00D10172">
      <w:pPr>
        <w:pStyle w:val="Titre4"/>
      </w:pPr>
      <w:r w:rsidRPr="00D10172">
        <w:t xml:space="preserve">Témoignages </w:t>
      </w:r>
    </w:p>
    <w:p w14:paraId="44B77A20" w14:textId="77777777" w:rsidR="00FB609C" w:rsidRDefault="00FB609C" w:rsidP="00FB609C">
      <w:r>
        <w:t xml:space="preserve">Place aux </w:t>
      </w:r>
      <w:r w:rsidRPr="00AC3447">
        <w:rPr>
          <w:b/>
        </w:rPr>
        <w:t>témoignages</w:t>
      </w:r>
      <w:r>
        <w:t xml:space="preserve"> pour voir ce qui s’est passé dans la vie de certains. </w:t>
      </w:r>
    </w:p>
    <w:p w14:paraId="4DD4F4FE" w14:textId="77777777" w:rsidR="00D10172" w:rsidRDefault="00D10172" w:rsidP="00FB609C">
      <w:r>
        <w:t xml:space="preserve">Un témoignage c’est : </w:t>
      </w:r>
    </w:p>
    <w:p w14:paraId="7DC7862B" w14:textId="77777777" w:rsidR="00D10172" w:rsidRDefault="00D10172" w:rsidP="00D10172">
      <w:pPr>
        <w:pStyle w:val="Paragraphedeliste"/>
        <w:numPr>
          <w:ilvl w:val="0"/>
          <w:numId w:val="23"/>
        </w:numPr>
      </w:pPr>
      <w:r>
        <w:t xml:space="preserve">Quelle était votre relation avec Dieu avant le Parcours Saint Marc ? </w:t>
      </w:r>
    </w:p>
    <w:p w14:paraId="6A730DEA" w14:textId="77777777" w:rsidR="00D10172" w:rsidRDefault="00D10172" w:rsidP="00D10172">
      <w:pPr>
        <w:pStyle w:val="Paragraphedeliste"/>
        <w:numPr>
          <w:ilvl w:val="0"/>
          <w:numId w:val="23"/>
        </w:numPr>
      </w:pPr>
      <w:r>
        <w:t xml:space="preserve">Qu’est-ce qui s’est passé pour vous pendant le Parcours saint Marc ? </w:t>
      </w:r>
    </w:p>
    <w:p w14:paraId="5AE9B23B" w14:textId="77777777" w:rsidR="009147E2" w:rsidRDefault="00D10172" w:rsidP="00D10172">
      <w:pPr>
        <w:pStyle w:val="Paragraphedeliste"/>
        <w:numPr>
          <w:ilvl w:val="0"/>
          <w:numId w:val="23"/>
        </w:numPr>
      </w:pPr>
      <w:r>
        <w:t>Maintenant qu’est-ce qui a changé durablement dans votre vie</w:t>
      </w:r>
      <w:r w:rsidR="007E4AEB">
        <w:t>,</w:t>
      </w:r>
      <w:r>
        <w:t xml:space="preserve"> vis-à-vis de Dieu ?</w:t>
      </w:r>
    </w:p>
    <w:p w14:paraId="526774AC" w14:textId="77777777" w:rsidR="00D554AE" w:rsidRDefault="00D554AE"/>
    <w:p w14:paraId="65F3D242" w14:textId="77777777" w:rsidR="00D554AE" w:rsidRDefault="00D554AE">
      <w:r>
        <w:t>Ne pas oublier de s’inscrire….</w:t>
      </w:r>
    </w:p>
    <w:p w14:paraId="55D61DC5" w14:textId="77777777" w:rsidR="005D6E1E" w:rsidRDefault="00E81651">
      <w:r>
        <w:t xml:space="preserve">Date de la rentrée </w:t>
      </w:r>
      <w:r w:rsidR="004C1B37">
        <w:t>X</w:t>
      </w:r>
      <w:r w:rsidR="005D6E1E">
        <w:t xml:space="preserve"> septembre </w:t>
      </w:r>
      <w:r w:rsidR="004C1B37">
        <w:t xml:space="preserve">ou ? </w:t>
      </w:r>
      <w:r w:rsidR="005D6E1E">
        <w:t xml:space="preserve"> </w:t>
      </w:r>
    </w:p>
    <w:p w14:paraId="1240E8B5" w14:textId="77777777" w:rsidR="00D554AE" w:rsidRDefault="00D554AE">
      <w:proofErr w:type="gramStart"/>
      <w:r>
        <w:t>Questions….</w:t>
      </w:r>
      <w:r w:rsidR="004C1B37">
        <w:t>(</w:t>
      </w:r>
      <w:proofErr w:type="gramEnd"/>
      <w:r w:rsidR="004C1B37">
        <w:t>après les témoignages).</w:t>
      </w:r>
    </w:p>
    <w:p w14:paraId="5F2C2EEF" w14:textId="77777777" w:rsidR="004C1B37" w:rsidRDefault="004C1B37"/>
    <w:p w14:paraId="3D117618" w14:textId="77777777" w:rsidR="00FB609C" w:rsidRDefault="00FB609C">
      <w:pPr>
        <w:rPr>
          <w:rFonts w:asciiTheme="minorHAnsi" w:eastAsiaTheme="minorEastAsia" w:hAnsiTheme="minorHAnsi" w:cstheme="minorBidi"/>
          <w:sz w:val="22"/>
          <w:szCs w:val="22"/>
          <w:lang w:eastAsia="ja-JP"/>
        </w:rPr>
      </w:pPr>
    </w:p>
    <w:p w14:paraId="61EC4671" w14:textId="77777777" w:rsidR="00AD02D7" w:rsidRDefault="00AD02D7">
      <w:pPr>
        <w:rPr>
          <w:rFonts w:asciiTheme="minorHAnsi" w:eastAsiaTheme="minorEastAsia" w:hAnsiTheme="minorHAnsi" w:cstheme="minorBidi"/>
          <w:sz w:val="22"/>
          <w:szCs w:val="22"/>
          <w:lang w:eastAsia="ja-JP"/>
        </w:rPr>
      </w:pPr>
    </w:p>
    <w:sectPr w:rsidR="00AD02D7" w:rsidSect="00A66CAF">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324E4" w14:textId="77777777" w:rsidR="008F4001" w:rsidRDefault="008F4001" w:rsidP="00773728">
      <w:r>
        <w:separator/>
      </w:r>
    </w:p>
  </w:endnote>
  <w:endnote w:type="continuationSeparator" w:id="0">
    <w:p w14:paraId="6BB709CB" w14:textId="77777777" w:rsidR="008F4001" w:rsidRDefault="008F4001" w:rsidP="0077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74115" w14:textId="77777777" w:rsidR="008F4001" w:rsidRDefault="008F4001" w:rsidP="00773728">
      <w:r>
        <w:separator/>
      </w:r>
    </w:p>
  </w:footnote>
  <w:footnote w:type="continuationSeparator" w:id="0">
    <w:p w14:paraId="3B593B05" w14:textId="77777777" w:rsidR="008F4001" w:rsidRDefault="008F4001" w:rsidP="00773728">
      <w:r>
        <w:continuationSeparator/>
      </w:r>
    </w:p>
  </w:footnote>
  <w:footnote w:id="1">
    <w:p w14:paraId="2B4C19D2" w14:textId="77777777" w:rsidR="008F4001" w:rsidRPr="007D42B7" w:rsidRDefault="008F4001" w:rsidP="00712681">
      <w:pPr>
        <w:pStyle w:val="Notedebasdepage"/>
        <w:rPr>
          <w:sz w:val="20"/>
          <w:szCs w:val="20"/>
        </w:rPr>
      </w:pPr>
      <w:r w:rsidRPr="007D42B7">
        <w:rPr>
          <w:rStyle w:val="Marquenotebasdepage"/>
          <w:sz w:val="20"/>
          <w:szCs w:val="20"/>
        </w:rPr>
        <w:footnoteRef/>
      </w:r>
      <w:r w:rsidRPr="007D42B7">
        <w:rPr>
          <w:sz w:val="20"/>
          <w:szCs w:val="20"/>
        </w:rPr>
        <w:t xml:space="preserve"> La première année il n’y a pas de cénacle, c’est donc la paroisse ou le lieu qui accueille qui fournit pour l’ensemble des participants invités. </w:t>
      </w:r>
    </w:p>
  </w:footnote>
  <w:footnote w:id="2">
    <w:p w14:paraId="2187505A" w14:textId="77777777" w:rsidR="008F4001" w:rsidRPr="001E6D31" w:rsidRDefault="008F4001">
      <w:pPr>
        <w:pStyle w:val="Notedebasdepage"/>
        <w:rPr>
          <w:sz w:val="20"/>
          <w:szCs w:val="20"/>
        </w:rPr>
      </w:pPr>
      <w:r w:rsidRPr="001E6D31">
        <w:rPr>
          <w:rStyle w:val="Marquenotebasdepage"/>
          <w:sz w:val="20"/>
          <w:szCs w:val="20"/>
        </w:rPr>
        <w:footnoteRef/>
      </w:r>
      <w:r w:rsidRPr="001E6D31">
        <w:rPr>
          <w:sz w:val="20"/>
          <w:szCs w:val="20"/>
        </w:rPr>
        <w:t xml:space="preserve"> Je pourrais prendre à profit Dom Paul </w:t>
      </w:r>
      <w:proofErr w:type="spellStart"/>
      <w:r w:rsidRPr="001E6D31">
        <w:rPr>
          <w:sz w:val="20"/>
          <w:szCs w:val="20"/>
        </w:rPr>
        <w:t>Delatte</w:t>
      </w:r>
      <w:proofErr w:type="spellEnd"/>
      <w:r w:rsidRPr="001E6D31">
        <w:rPr>
          <w:sz w:val="20"/>
          <w:szCs w:val="20"/>
        </w:rPr>
        <w:t>, demeurez en mon amour, p. 7</w:t>
      </w:r>
    </w:p>
  </w:footnote>
  <w:footnote w:id="3">
    <w:p w14:paraId="5F2255F9" w14:textId="77777777" w:rsidR="008F4001" w:rsidRPr="001E6D31" w:rsidRDefault="008F4001">
      <w:pPr>
        <w:pStyle w:val="Notedebasdepage"/>
        <w:rPr>
          <w:sz w:val="20"/>
          <w:szCs w:val="20"/>
        </w:rPr>
      </w:pPr>
      <w:r w:rsidRPr="001E6D31">
        <w:rPr>
          <w:rStyle w:val="Marquenotebasdepage"/>
          <w:sz w:val="20"/>
          <w:szCs w:val="20"/>
        </w:rPr>
        <w:footnoteRef/>
      </w:r>
      <w:r w:rsidRPr="001E6D31">
        <w:rPr>
          <w:sz w:val="20"/>
          <w:szCs w:val="20"/>
        </w:rPr>
        <w:t xml:space="preserve"> « </w:t>
      </w:r>
      <w:r w:rsidRPr="00DB3771">
        <w:rPr>
          <w:i/>
          <w:sz w:val="20"/>
          <w:szCs w:val="20"/>
        </w:rPr>
        <w:t xml:space="preserve">Allez donc : faites des disciples de toutes les nations, baptisez-les [...] </w:t>
      </w:r>
      <w:r w:rsidRPr="00DB3771">
        <w:rPr>
          <w:b/>
          <w:i/>
          <w:sz w:val="20"/>
          <w:szCs w:val="20"/>
        </w:rPr>
        <w:t>Enseignez</w:t>
      </w:r>
      <w:r w:rsidRPr="00DB3771">
        <w:rPr>
          <w:i/>
          <w:sz w:val="20"/>
          <w:szCs w:val="20"/>
        </w:rPr>
        <w:t>-leur à garder tout ce que je vous ai commandé </w:t>
      </w:r>
      <w:r>
        <w:rPr>
          <w:sz w:val="20"/>
          <w:szCs w:val="20"/>
        </w:rPr>
        <w:t>» (Mt 28,26). Dans ce terme « enseigner », j’entends « montrez, expliquez, faites voir…. »</w:t>
      </w:r>
    </w:p>
  </w:footnote>
  <w:footnote w:id="4">
    <w:p w14:paraId="43492406" w14:textId="77777777" w:rsidR="008F4001" w:rsidRPr="005215D7" w:rsidRDefault="008F4001">
      <w:pPr>
        <w:pStyle w:val="Notedebasdepage"/>
        <w:rPr>
          <w:sz w:val="20"/>
          <w:szCs w:val="20"/>
        </w:rPr>
      </w:pPr>
      <w:r w:rsidRPr="005215D7">
        <w:rPr>
          <w:rStyle w:val="Marquenotebasdepage"/>
          <w:sz w:val="20"/>
          <w:szCs w:val="20"/>
        </w:rPr>
        <w:footnoteRef/>
      </w:r>
      <w:r w:rsidRPr="005215D7">
        <w:rPr>
          <w:sz w:val="20"/>
          <w:szCs w:val="20"/>
        </w:rPr>
        <w:t xml:space="preserve"> Exemple</w:t>
      </w:r>
      <w:r>
        <w:rPr>
          <w:sz w:val="20"/>
          <w:szCs w:val="20"/>
        </w:rPr>
        <w:t> :</w:t>
      </w:r>
      <w:r w:rsidRPr="005215D7">
        <w:rPr>
          <w:sz w:val="20"/>
          <w:szCs w:val="20"/>
        </w:rPr>
        <w:t xml:space="preserve"> Parcours Zachée, Alpha couple…</w:t>
      </w:r>
    </w:p>
  </w:footnote>
  <w:footnote w:id="5">
    <w:p w14:paraId="67F7C99A" w14:textId="77777777" w:rsidR="008F4001" w:rsidRPr="00D554AE" w:rsidRDefault="008F4001">
      <w:pPr>
        <w:pStyle w:val="Notedebasdepage"/>
        <w:rPr>
          <w:sz w:val="20"/>
          <w:szCs w:val="20"/>
        </w:rPr>
      </w:pPr>
      <w:r w:rsidRPr="00D554AE">
        <w:rPr>
          <w:rStyle w:val="Marquenotebasdepage"/>
          <w:sz w:val="20"/>
          <w:szCs w:val="20"/>
        </w:rPr>
        <w:footnoteRef/>
      </w:r>
      <w:r w:rsidRPr="00D554AE">
        <w:rPr>
          <w:sz w:val="20"/>
          <w:szCs w:val="20"/>
        </w:rPr>
        <w:t xml:space="preserve"> On lir</w:t>
      </w:r>
      <w:r>
        <w:rPr>
          <w:sz w:val="20"/>
          <w:szCs w:val="20"/>
        </w:rPr>
        <w:t xml:space="preserve">a à profit le livre de Coleman, </w:t>
      </w:r>
      <w:r w:rsidRPr="00F12A31">
        <w:rPr>
          <w:i/>
          <w:sz w:val="20"/>
          <w:szCs w:val="20"/>
        </w:rPr>
        <w:t>Evangéliser selon le maître</w:t>
      </w:r>
      <w:r>
        <w:rPr>
          <w:sz w:val="20"/>
          <w:szCs w:val="20"/>
        </w:rPr>
        <w:t xml:space="preserve"> qui sans se tenir à un évangile montre quelques points du « coaching de Jésus ». </w:t>
      </w:r>
    </w:p>
  </w:footnote>
  <w:footnote w:id="6">
    <w:p w14:paraId="27FE0777" w14:textId="77777777" w:rsidR="008F4001" w:rsidRPr="00B92E58" w:rsidRDefault="008F4001">
      <w:pPr>
        <w:pStyle w:val="Notedebasdepage"/>
        <w:rPr>
          <w:sz w:val="20"/>
          <w:szCs w:val="20"/>
        </w:rPr>
      </w:pPr>
      <w:r w:rsidRPr="00B92E58">
        <w:rPr>
          <w:rStyle w:val="Marquenotebasdepage"/>
          <w:sz w:val="20"/>
          <w:szCs w:val="20"/>
        </w:rPr>
        <w:footnoteRef/>
      </w:r>
      <w:r w:rsidRPr="00B92E58">
        <w:rPr>
          <w:sz w:val="20"/>
          <w:szCs w:val="20"/>
        </w:rPr>
        <w:t xml:space="preserve"> J’aime comparer le Parcours Saint Marc à une </w:t>
      </w:r>
      <w:r w:rsidRPr="00B92E58">
        <w:rPr>
          <w:b/>
          <w:sz w:val="20"/>
          <w:szCs w:val="20"/>
        </w:rPr>
        <w:t>visite médicale</w:t>
      </w:r>
      <w:r w:rsidRPr="00B92E58">
        <w:rPr>
          <w:sz w:val="20"/>
          <w:szCs w:val="20"/>
        </w:rPr>
        <w:t xml:space="preserve">. Au bout d’un an les relations principales avec nous-mêmes, les autres et Dieu sont explorées pour vérifier qu’il n’y a pas de microbes qui ne se verraient pas de l’extérieur. </w:t>
      </w:r>
      <w:r w:rsidRPr="00C85278">
        <w:rPr>
          <w:b/>
          <w:sz w:val="20"/>
          <w:szCs w:val="20"/>
        </w:rPr>
        <w:t>Pourquoi nous n’aimons pas les visites médicales </w:t>
      </w:r>
      <w:r w:rsidRPr="00B92E58">
        <w:rPr>
          <w:sz w:val="20"/>
          <w:szCs w:val="20"/>
        </w:rPr>
        <w:t>? Elles peuvent nous révéler une maladie ; c’est en cela qu’elle</w:t>
      </w:r>
      <w:r>
        <w:rPr>
          <w:sz w:val="20"/>
          <w:szCs w:val="20"/>
        </w:rPr>
        <w:t>s</w:t>
      </w:r>
      <w:r w:rsidRPr="00B92E58">
        <w:rPr>
          <w:sz w:val="20"/>
          <w:szCs w:val="20"/>
        </w:rPr>
        <w:t xml:space="preserve"> nous gêne</w:t>
      </w:r>
      <w:r>
        <w:rPr>
          <w:sz w:val="20"/>
          <w:szCs w:val="20"/>
        </w:rPr>
        <w:t>nt</w:t>
      </w:r>
      <w:r w:rsidRPr="00B92E58">
        <w:rPr>
          <w:sz w:val="20"/>
          <w:szCs w:val="20"/>
        </w:rPr>
        <w:t xml:space="preserve">. On préfère vivre en pensant qu’on n’a aucun souci de santé ! </w:t>
      </w:r>
    </w:p>
  </w:footnote>
  <w:footnote w:id="7">
    <w:p w14:paraId="577136FF" w14:textId="77777777" w:rsidR="008F4001" w:rsidRPr="00D2033C" w:rsidRDefault="008F4001">
      <w:pPr>
        <w:pStyle w:val="Notedebasdepage"/>
        <w:rPr>
          <w:sz w:val="20"/>
          <w:szCs w:val="20"/>
        </w:rPr>
      </w:pPr>
      <w:r w:rsidRPr="00D2033C">
        <w:rPr>
          <w:rStyle w:val="Marquenotebasdepage"/>
          <w:sz w:val="20"/>
          <w:szCs w:val="20"/>
        </w:rPr>
        <w:footnoteRef/>
      </w:r>
      <w:r w:rsidRPr="00D2033C">
        <w:rPr>
          <w:sz w:val="20"/>
          <w:szCs w:val="20"/>
        </w:rPr>
        <w:t xml:space="preserve"> Le Parcours Saint Marc s’inspire d’un nombre important de réflexions de </w:t>
      </w:r>
      <w:r w:rsidRPr="00262BF3">
        <w:rPr>
          <w:i/>
          <w:sz w:val="20"/>
          <w:szCs w:val="20"/>
        </w:rPr>
        <w:t>La joie de l’Évangile</w:t>
      </w:r>
      <w:r w:rsidRPr="00D2033C">
        <w:rPr>
          <w:sz w:val="20"/>
          <w:szCs w:val="20"/>
        </w:rPr>
        <w:t xml:space="preserve"> du Pape François</w:t>
      </w:r>
      <w:r>
        <w:rPr>
          <w:sz w:val="20"/>
          <w:szCs w:val="20"/>
        </w:rPr>
        <w:t xml:space="preserve">, de mon parcours </w:t>
      </w:r>
      <w:r w:rsidRPr="00262BF3">
        <w:rPr>
          <w:i/>
          <w:sz w:val="20"/>
          <w:szCs w:val="20"/>
        </w:rPr>
        <w:t>Des pasteurs selon mon cœur</w:t>
      </w:r>
      <w:r>
        <w:rPr>
          <w:sz w:val="20"/>
          <w:szCs w:val="20"/>
        </w:rPr>
        <w:t xml:space="preserve">, reçu à </w:t>
      </w:r>
      <w:proofErr w:type="spellStart"/>
      <w:r>
        <w:rPr>
          <w:sz w:val="20"/>
          <w:szCs w:val="20"/>
        </w:rPr>
        <w:t>Talentheo</w:t>
      </w:r>
      <w:proofErr w:type="spellEnd"/>
      <w:r>
        <w:rPr>
          <w:sz w:val="20"/>
          <w:szCs w:val="20"/>
        </w:rPr>
        <w:t xml:space="preserve"> et d’autres formations ecclésiales</w:t>
      </w:r>
      <w:r w:rsidRPr="00D2033C">
        <w:rPr>
          <w:sz w:val="20"/>
          <w:szCs w:val="20"/>
        </w:rPr>
        <w:t>.</w:t>
      </w:r>
      <w:r>
        <w:rPr>
          <w:sz w:val="20"/>
          <w:szCs w:val="20"/>
        </w:rPr>
        <w:t xml:space="preserve"> Ainsi à cause de cette multiplicité d’apports, je ne considère pas que ce soit la formation du Père Paul. </w:t>
      </w:r>
    </w:p>
  </w:footnote>
  <w:footnote w:id="8">
    <w:p w14:paraId="2D57BB84" w14:textId="77777777" w:rsidR="008F4001" w:rsidRDefault="008F4001">
      <w:pPr>
        <w:pStyle w:val="Notedebasdepage"/>
      </w:pPr>
      <w:r w:rsidRPr="004F1D17">
        <w:rPr>
          <w:rStyle w:val="Marquenotebasdepage"/>
        </w:rPr>
        <w:footnoteRef/>
      </w:r>
      <w:r w:rsidRPr="004F1D17">
        <w:rPr>
          <w:rStyle w:val="Marquenotebasdepage"/>
        </w:rPr>
        <w:t xml:space="preserve"> </w:t>
      </w:r>
      <w:r w:rsidRPr="004F1D17">
        <w:rPr>
          <w:sz w:val="20"/>
          <w:szCs w:val="20"/>
        </w:rPr>
        <w:t>Il est difficile d’œuvrer dans une paroisse si nous n’avons pas de connaissance mutuelle : curé / paroissiens, dans les deux sens.</w:t>
      </w:r>
      <w:r>
        <w:t xml:space="preserve"> </w:t>
      </w:r>
    </w:p>
  </w:footnote>
  <w:footnote w:id="9">
    <w:p w14:paraId="19C1797E" w14:textId="77777777" w:rsidR="008F4001" w:rsidRPr="0035749A" w:rsidRDefault="008F4001">
      <w:pPr>
        <w:pStyle w:val="Notedebasdepage"/>
        <w:rPr>
          <w:sz w:val="20"/>
          <w:szCs w:val="20"/>
        </w:rPr>
      </w:pPr>
      <w:r w:rsidRPr="0035749A">
        <w:rPr>
          <w:rStyle w:val="Marquenotebasdepage"/>
          <w:sz w:val="20"/>
          <w:szCs w:val="20"/>
        </w:rPr>
        <w:footnoteRef/>
      </w:r>
      <w:r w:rsidRPr="0035749A">
        <w:rPr>
          <w:sz w:val="20"/>
          <w:szCs w:val="20"/>
        </w:rPr>
        <w:t xml:space="preserve"> Je reviens sur le titre de Jésus : Christ et fils de Dieu. Ce titr</w:t>
      </w:r>
      <w:r>
        <w:rPr>
          <w:sz w:val="20"/>
          <w:szCs w:val="20"/>
        </w:rPr>
        <w:t xml:space="preserve">e est donné par deux personnes : Pierre et le centurion, Mc 8 et Mc 15. On abordera la richesse de l’Église qui permet d’accéder à la figure du Christ au premier topo en scrutant le plan. </w:t>
      </w:r>
    </w:p>
  </w:footnote>
  <w:footnote w:id="10">
    <w:p w14:paraId="2E5E95A4" w14:textId="77777777" w:rsidR="008F4001" w:rsidRPr="0035749A" w:rsidRDefault="008F4001" w:rsidP="0035749A">
      <w:pPr>
        <w:rPr>
          <w:sz w:val="20"/>
        </w:rPr>
      </w:pPr>
      <w:r w:rsidRPr="0035749A">
        <w:rPr>
          <w:rStyle w:val="Marquenotebasdepage"/>
          <w:sz w:val="20"/>
        </w:rPr>
        <w:footnoteRef/>
      </w:r>
      <w:r w:rsidRPr="0035749A">
        <w:rPr>
          <w:sz w:val="20"/>
        </w:rPr>
        <w:t xml:space="preserve"> </w:t>
      </w:r>
      <w:r>
        <w:rPr>
          <w:sz w:val="20"/>
        </w:rPr>
        <w:t>Le « </w:t>
      </w:r>
      <w:r w:rsidRPr="00320A8E">
        <w:rPr>
          <w:i/>
          <w:sz w:val="20"/>
        </w:rPr>
        <w:t>Christ crucifié</w:t>
      </w:r>
      <w:r>
        <w:rPr>
          <w:i/>
          <w:sz w:val="20"/>
        </w:rPr>
        <w:t> »</w:t>
      </w:r>
      <w:r>
        <w:rPr>
          <w:sz w:val="20"/>
        </w:rPr>
        <w:t xml:space="preserve"> est le terme de l’évangile, l’aboutissement de la Révélation. On verra ce qu’implique cette dernière image de Jésus pour nous. </w:t>
      </w:r>
      <w:r w:rsidRPr="0035749A">
        <w:rPr>
          <w:sz w:val="20"/>
        </w:rPr>
        <w:t xml:space="preserve"> </w:t>
      </w:r>
    </w:p>
    <w:p w14:paraId="7D9F7743" w14:textId="77777777" w:rsidR="008F4001" w:rsidRDefault="008F4001">
      <w:pPr>
        <w:pStyle w:val="Notedebasdepag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6B44" w14:textId="77777777" w:rsidR="008F4001" w:rsidRDefault="008F4001" w:rsidP="001F7C8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42F2C2" w14:textId="77777777" w:rsidR="008F4001" w:rsidRDefault="008F4001" w:rsidP="001F7C83">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36A91" w14:textId="77777777" w:rsidR="008F4001" w:rsidRDefault="008F4001" w:rsidP="001F7C8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64322">
      <w:rPr>
        <w:rStyle w:val="Numrodepage"/>
        <w:noProof/>
      </w:rPr>
      <w:t>2</w:t>
    </w:r>
    <w:r>
      <w:rPr>
        <w:rStyle w:val="Numrodepage"/>
      </w:rPr>
      <w:fldChar w:fldCharType="end"/>
    </w:r>
  </w:p>
  <w:p w14:paraId="482BEC41" w14:textId="77777777" w:rsidR="008F4001" w:rsidRPr="008F4D53" w:rsidRDefault="008F4001" w:rsidP="001F7C83">
    <w:pPr>
      <w:pStyle w:val="En-tte"/>
      <w:ind w:right="360"/>
      <w:rPr>
        <w:u w:val="single"/>
      </w:rPr>
    </w:pPr>
    <w:r w:rsidRPr="008F4D53">
      <w:rPr>
        <w:u w:val="single"/>
      </w:rPr>
      <w:t>Présentation Parcou</w:t>
    </w:r>
    <w:r>
      <w:rPr>
        <w:u w:val="single"/>
      </w:rPr>
      <w:t xml:space="preserve">rs saint Marc (porte ouverte ou </w:t>
    </w:r>
    <w:r w:rsidR="00964322">
      <w:rPr>
        <w:u w:val="single"/>
      </w:rPr>
      <w:t>séance 0</w:t>
    </w:r>
    <w:r w:rsidRPr="008F4D53">
      <w:rPr>
        <w:u w:val="single"/>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E189172"/>
    <w:lvl w:ilvl="0">
      <w:start w:val="1"/>
      <w:numFmt w:val="none"/>
      <w:pStyle w:val="Titre1"/>
      <w:suff w:val="nothing"/>
      <w:lvlText w:val=""/>
      <w:lvlJc w:val="left"/>
      <w:pPr>
        <w:ind w:left="0" w:firstLine="0"/>
      </w:pPr>
      <w:rPr>
        <w:rFonts w:ascii="Times New Roman" w:hAnsi="Times New Roman" w:cs="Times New Roman" w:hint="default"/>
        <w:b/>
        <w:i w:val="0"/>
        <w:sz w:val="28"/>
      </w:rPr>
    </w:lvl>
    <w:lvl w:ilvl="1">
      <w:start w:val="1"/>
      <w:numFmt w:val="upperRoman"/>
      <w:pStyle w:val="Titre2"/>
      <w:lvlText w:val="%2."/>
      <w:legacy w:legacy="1" w:legacySpace="0" w:legacyIndent="284"/>
      <w:lvlJc w:val="left"/>
      <w:pPr>
        <w:ind w:left="284" w:hanging="284"/>
      </w:pPr>
      <w:rPr>
        <w:rFonts w:ascii="Times New Roman" w:hAnsi="Times New Roman" w:cs="Times New Roman" w:hint="default"/>
        <w:b/>
        <w:i w:val="0"/>
        <w:sz w:val="28"/>
      </w:rPr>
    </w:lvl>
    <w:lvl w:ilvl="2">
      <w:start w:val="1"/>
      <w:numFmt w:val="upperLetter"/>
      <w:pStyle w:val="Titre3"/>
      <w:lvlText w:val="%3."/>
      <w:legacy w:legacy="1" w:legacySpace="284" w:legacyIndent="0"/>
      <w:lvlJc w:val="left"/>
      <w:pPr>
        <w:ind w:left="284" w:firstLine="0"/>
      </w:pPr>
      <w:rPr>
        <w:rFonts w:ascii="Times New Roman" w:hAnsi="Times New Roman" w:cs="Times New Roman" w:hint="default"/>
        <w:b/>
        <w:i w:val="0"/>
        <w:sz w:val="28"/>
      </w:rPr>
    </w:lvl>
    <w:lvl w:ilvl="3">
      <w:start w:val="1"/>
      <w:numFmt w:val="decimal"/>
      <w:pStyle w:val="Titre4"/>
      <w:lvlText w:val="%4. "/>
      <w:legacy w:legacy="1" w:legacySpace="0" w:legacyIndent="284"/>
      <w:lvlJc w:val="left"/>
      <w:pPr>
        <w:ind w:left="568" w:hanging="284"/>
      </w:pPr>
      <w:rPr>
        <w:rFonts w:ascii="Times New Roman" w:hAnsi="Times New Roman" w:cs="Times New Roman" w:hint="default"/>
        <w:b/>
        <w:i w:val="0"/>
        <w:sz w:val="28"/>
      </w:rPr>
    </w:lvl>
    <w:lvl w:ilvl="4">
      <w:start w:val="1"/>
      <w:numFmt w:val="lowerLetter"/>
      <w:pStyle w:val="Titre5"/>
      <w:lvlText w:val="%5. "/>
      <w:legacy w:legacy="1" w:legacySpace="284" w:legacyIndent="0"/>
      <w:lvlJc w:val="left"/>
      <w:pPr>
        <w:ind w:left="568" w:firstLine="0"/>
      </w:pPr>
      <w:rPr>
        <w:rFonts w:ascii="Times New Roman" w:hAnsi="Times New Roman" w:cs="Times New Roman" w:hint="default"/>
        <w:b/>
        <w:i w:val="0"/>
        <w:sz w:val="24"/>
      </w:rPr>
    </w:lvl>
    <w:lvl w:ilvl="5">
      <w:start w:val="1"/>
      <w:numFmt w:val="decimal"/>
      <w:pStyle w:val="Titre6"/>
      <w:lvlText w:val="%6) "/>
      <w:legacy w:legacy="1" w:legacySpace="0" w:legacyIndent="284"/>
      <w:lvlJc w:val="left"/>
      <w:pPr>
        <w:ind w:left="852" w:hanging="284"/>
      </w:pPr>
      <w:rPr>
        <w:rFonts w:ascii="Times New Roman" w:hAnsi="Times New Roman" w:cs="Times New Roman" w:hint="default"/>
        <w:b/>
        <w:i w:val="0"/>
        <w:sz w:val="24"/>
      </w:rPr>
    </w:lvl>
    <w:lvl w:ilvl="6">
      <w:start w:val="1"/>
      <w:numFmt w:val="none"/>
      <w:lvlText w:val=""/>
      <w:legacy w:legacy="1" w:legacySpace="0" w:legacyIndent="0"/>
      <w:lvlJc w:val="left"/>
      <w:pPr>
        <w:ind w:left="852" w:firstLine="0"/>
      </w:pPr>
      <w:rPr>
        <w:rFonts w:ascii="Symbol" w:hAnsi="Symbol" w:hint="default"/>
        <w:b w:val="0"/>
        <w:i w:val="0"/>
        <w:sz w:val="24"/>
      </w:rPr>
    </w:lvl>
    <w:lvl w:ilvl="7">
      <w:start w:val="1"/>
      <w:numFmt w:val="none"/>
      <w:pStyle w:val="Titre8"/>
      <w:lvlText w:val=""/>
      <w:legacy w:legacy="1" w:legacySpace="0" w:legacyIndent="0"/>
      <w:lvlJc w:val="left"/>
      <w:pPr>
        <w:ind w:left="852" w:firstLine="0"/>
      </w:pPr>
      <w:rPr>
        <w:rFonts w:ascii="Symbol" w:hAnsi="Symbol" w:hint="default"/>
        <w:b w:val="0"/>
        <w:i w:val="0"/>
        <w:sz w:val="24"/>
      </w:rPr>
    </w:lvl>
    <w:lvl w:ilvl="8">
      <w:start w:val="1"/>
      <w:numFmt w:val="none"/>
      <w:pStyle w:val="Titre9"/>
      <w:lvlText w:val=""/>
      <w:legacy w:legacy="1" w:legacySpace="0" w:legacyIndent="0"/>
      <w:lvlJc w:val="left"/>
      <w:pPr>
        <w:ind w:left="852" w:firstLine="0"/>
      </w:pPr>
      <w:rPr>
        <w:rFonts w:ascii="Symbol" w:hAnsi="Symbol" w:hint="default"/>
        <w:sz w:val="24"/>
      </w:rPr>
    </w:lvl>
  </w:abstractNum>
  <w:abstractNum w:abstractNumId="1">
    <w:nsid w:val="0D2B5D79"/>
    <w:multiLevelType w:val="hybridMultilevel"/>
    <w:tmpl w:val="6944DA7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5C0003C"/>
    <w:multiLevelType w:val="multilevel"/>
    <w:tmpl w:val="9E189172"/>
    <w:lvl w:ilvl="0">
      <w:start w:val="1"/>
      <w:numFmt w:val="none"/>
      <w:suff w:val="nothing"/>
      <w:lvlText w:val=""/>
      <w:lvlJc w:val="left"/>
      <w:pPr>
        <w:ind w:left="0" w:firstLine="0"/>
      </w:pPr>
      <w:rPr>
        <w:rFonts w:ascii="Times New Roman" w:hAnsi="Times New Roman" w:cs="Times New Roman" w:hint="default"/>
        <w:b/>
        <w:i w:val="0"/>
        <w:sz w:val="28"/>
      </w:rPr>
    </w:lvl>
    <w:lvl w:ilvl="1">
      <w:start w:val="1"/>
      <w:numFmt w:val="upperRoman"/>
      <w:lvlText w:val="%2."/>
      <w:legacy w:legacy="1" w:legacySpace="0" w:legacyIndent="284"/>
      <w:lvlJc w:val="left"/>
      <w:pPr>
        <w:ind w:left="284" w:hanging="284"/>
      </w:pPr>
      <w:rPr>
        <w:rFonts w:ascii="Times New Roman" w:hAnsi="Times New Roman" w:cs="Times New Roman" w:hint="default"/>
        <w:b/>
        <w:i w:val="0"/>
        <w:sz w:val="28"/>
      </w:rPr>
    </w:lvl>
    <w:lvl w:ilvl="2">
      <w:start w:val="1"/>
      <w:numFmt w:val="upperLetter"/>
      <w:lvlText w:val="%3."/>
      <w:legacy w:legacy="1" w:legacySpace="284" w:legacyIndent="0"/>
      <w:lvlJc w:val="left"/>
      <w:pPr>
        <w:ind w:left="284" w:firstLine="0"/>
      </w:pPr>
      <w:rPr>
        <w:rFonts w:ascii="Times New Roman" w:hAnsi="Times New Roman" w:cs="Times New Roman" w:hint="default"/>
        <w:b/>
        <w:i w:val="0"/>
        <w:sz w:val="28"/>
      </w:rPr>
    </w:lvl>
    <w:lvl w:ilvl="3">
      <w:start w:val="1"/>
      <w:numFmt w:val="decimal"/>
      <w:lvlText w:val="%4. "/>
      <w:legacy w:legacy="1" w:legacySpace="0" w:legacyIndent="284"/>
      <w:lvlJc w:val="left"/>
      <w:pPr>
        <w:ind w:left="568" w:hanging="284"/>
      </w:pPr>
      <w:rPr>
        <w:rFonts w:ascii="Times New Roman" w:hAnsi="Times New Roman" w:cs="Times New Roman" w:hint="default"/>
        <w:b/>
        <w:i w:val="0"/>
        <w:sz w:val="28"/>
      </w:rPr>
    </w:lvl>
    <w:lvl w:ilvl="4">
      <w:start w:val="1"/>
      <w:numFmt w:val="lowerLetter"/>
      <w:lvlText w:val="%5. "/>
      <w:legacy w:legacy="1" w:legacySpace="284" w:legacyIndent="0"/>
      <w:lvlJc w:val="left"/>
      <w:pPr>
        <w:ind w:left="568" w:firstLine="0"/>
      </w:pPr>
      <w:rPr>
        <w:rFonts w:ascii="Times New Roman" w:hAnsi="Times New Roman" w:cs="Times New Roman" w:hint="default"/>
        <w:b/>
        <w:i w:val="0"/>
        <w:sz w:val="24"/>
      </w:rPr>
    </w:lvl>
    <w:lvl w:ilvl="5">
      <w:start w:val="1"/>
      <w:numFmt w:val="decimal"/>
      <w:lvlText w:val="%6) "/>
      <w:legacy w:legacy="1" w:legacySpace="0" w:legacyIndent="284"/>
      <w:lvlJc w:val="left"/>
      <w:pPr>
        <w:ind w:left="852" w:hanging="284"/>
      </w:pPr>
      <w:rPr>
        <w:rFonts w:ascii="Times New Roman" w:hAnsi="Times New Roman" w:cs="Times New Roman" w:hint="default"/>
        <w:b/>
        <w:i w:val="0"/>
        <w:sz w:val="24"/>
      </w:rPr>
    </w:lvl>
    <w:lvl w:ilvl="6">
      <w:start w:val="1"/>
      <w:numFmt w:val="none"/>
      <w:lvlText w:val=""/>
      <w:legacy w:legacy="1" w:legacySpace="0" w:legacyIndent="0"/>
      <w:lvlJc w:val="left"/>
      <w:pPr>
        <w:ind w:left="852" w:firstLine="0"/>
      </w:pPr>
      <w:rPr>
        <w:rFonts w:ascii="Symbol" w:hAnsi="Symbol" w:hint="default"/>
        <w:b w:val="0"/>
        <w:i w:val="0"/>
        <w:sz w:val="24"/>
      </w:rPr>
    </w:lvl>
    <w:lvl w:ilvl="7">
      <w:start w:val="1"/>
      <w:numFmt w:val="none"/>
      <w:lvlText w:val=""/>
      <w:legacy w:legacy="1" w:legacySpace="0" w:legacyIndent="0"/>
      <w:lvlJc w:val="left"/>
      <w:pPr>
        <w:ind w:left="852" w:firstLine="0"/>
      </w:pPr>
      <w:rPr>
        <w:rFonts w:ascii="Symbol" w:hAnsi="Symbol" w:hint="default"/>
        <w:b w:val="0"/>
        <w:i w:val="0"/>
        <w:sz w:val="24"/>
      </w:rPr>
    </w:lvl>
    <w:lvl w:ilvl="8">
      <w:start w:val="1"/>
      <w:numFmt w:val="none"/>
      <w:lvlText w:val=""/>
      <w:legacy w:legacy="1" w:legacySpace="0" w:legacyIndent="0"/>
      <w:lvlJc w:val="left"/>
      <w:pPr>
        <w:ind w:left="852" w:firstLine="0"/>
      </w:pPr>
      <w:rPr>
        <w:rFonts w:ascii="Symbol" w:hAnsi="Symbol" w:hint="default"/>
        <w:sz w:val="24"/>
      </w:rPr>
    </w:lvl>
  </w:abstractNum>
  <w:abstractNum w:abstractNumId="3">
    <w:nsid w:val="26553338"/>
    <w:multiLevelType w:val="hybridMultilevel"/>
    <w:tmpl w:val="47B2DA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3F4F07A7"/>
    <w:multiLevelType w:val="hybridMultilevel"/>
    <w:tmpl w:val="6EC63CC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BAF5085"/>
    <w:multiLevelType w:val="hybridMultilevel"/>
    <w:tmpl w:val="286882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4E4B7D"/>
    <w:multiLevelType w:val="hybridMultilevel"/>
    <w:tmpl w:val="04462FD6"/>
    <w:lvl w:ilvl="0" w:tplc="65A83F2C">
      <w:start w:val="2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326016"/>
    <w:multiLevelType w:val="multilevel"/>
    <w:tmpl w:val="A5FC38BE"/>
    <w:lvl w:ilvl="0">
      <w:start w:val="1"/>
      <w:numFmt w:val="bullet"/>
      <w:pStyle w:val="Titre7"/>
      <w:lvlText w:val=""/>
      <w:lvlJc w:val="left"/>
      <w:pPr>
        <w:tabs>
          <w:tab w:val="num" w:pos="360"/>
        </w:tabs>
        <w:ind w:left="360" w:hanging="360"/>
      </w:pPr>
      <w:rPr>
        <w:rFonts w:ascii="Symbol" w:hAnsi="Symbol" w:hint="default"/>
        <w:b/>
        <w:i w:val="0"/>
        <w:sz w:val="28"/>
      </w:rPr>
    </w:lvl>
    <w:lvl w:ilvl="1">
      <w:start w:val="1"/>
      <w:numFmt w:val="upperRoman"/>
      <w:lvlText w:val="%2."/>
      <w:legacy w:legacy="1" w:legacySpace="0" w:legacyIndent="284"/>
      <w:lvlJc w:val="left"/>
      <w:pPr>
        <w:ind w:left="284" w:hanging="284"/>
      </w:pPr>
      <w:rPr>
        <w:rFonts w:ascii="Times New Roman" w:hAnsi="Times New Roman" w:cs="Times New Roman" w:hint="default"/>
        <w:b/>
        <w:i w:val="0"/>
        <w:sz w:val="28"/>
      </w:rPr>
    </w:lvl>
    <w:lvl w:ilvl="2">
      <w:start w:val="1"/>
      <w:numFmt w:val="upperLetter"/>
      <w:lvlText w:val="%3."/>
      <w:legacy w:legacy="1" w:legacySpace="284" w:legacyIndent="0"/>
      <w:lvlJc w:val="left"/>
      <w:pPr>
        <w:ind w:left="284" w:firstLine="0"/>
      </w:pPr>
      <w:rPr>
        <w:rFonts w:ascii="Times New Roman" w:hAnsi="Times New Roman" w:cs="Times New Roman" w:hint="default"/>
        <w:b/>
        <w:i w:val="0"/>
        <w:sz w:val="28"/>
      </w:rPr>
    </w:lvl>
    <w:lvl w:ilvl="3">
      <w:start w:val="1"/>
      <w:numFmt w:val="decimal"/>
      <w:lvlText w:val="%4. "/>
      <w:legacy w:legacy="1" w:legacySpace="0" w:legacyIndent="284"/>
      <w:lvlJc w:val="left"/>
      <w:pPr>
        <w:ind w:left="568" w:hanging="284"/>
      </w:pPr>
      <w:rPr>
        <w:rFonts w:ascii="Times New Roman" w:hAnsi="Times New Roman" w:cs="Times New Roman" w:hint="default"/>
        <w:b/>
        <w:i w:val="0"/>
        <w:sz w:val="28"/>
      </w:rPr>
    </w:lvl>
    <w:lvl w:ilvl="4">
      <w:start w:val="1"/>
      <w:numFmt w:val="lowerLetter"/>
      <w:lvlText w:val="%5. "/>
      <w:legacy w:legacy="1" w:legacySpace="284" w:legacyIndent="0"/>
      <w:lvlJc w:val="left"/>
      <w:pPr>
        <w:ind w:left="568" w:firstLine="0"/>
      </w:pPr>
      <w:rPr>
        <w:rFonts w:ascii="Times New Roman" w:hAnsi="Times New Roman" w:cs="Times New Roman" w:hint="default"/>
        <w:b/>
        <w:i w:val="0"/>
        <w:sz w:val="24"/>
      </w:rPr>
    </w:lvl>
    <w:lvl w:ilvl="5">
      <w:start w:val="1"/>
      <w:numFmt w:val="decimal"/>
      <w:lvlText w:val="%6) "/>
      <w:legacy w:legacy="1" w:legacySpace="0" w:legacyIndent="284"/>
      <w:lvlJc w:val="left"/>
      <w:pPr>
        <w:ind w:left="852" w:hanging="284"/>
      </w:pPr>
      <w:rPr>
        <w:rFonts w:ascii="Times New Roman" w:hAnsi="Times New Roman" w:cs="Times New Roman" w:hint="default"/>
        <w:b/>
        <w:i w:val="0"/>
        <w:sz w:val="24"/>
      </w:rPr>
    </w:lvl>
    <w:lvl w:ilvl="6">
      <w:start w:val="1"/>
      <w:numFmt w:val="none"/>
      <w:lvlText w:val=""/>
      <w:legacy w:legacy="1" w:legacySpace="0" w:legacyIndent="0"/>
      <w:lvlJc w:val="left"/>
      <w:pPr>
        <w:ind w:left="852" w:firstLine="0"/>
      </w:pPr>
      <w:rPr>
        <w:rFonts w:ascii="Symbol" w:hAnsi="Symbol" w:hint="default"/>
        <w:b w:val="0"/>
        <w:i w:val="0"/>
        <w:sz w:val="24"/>
      </w:rPr>
    </w:lvl>
    <w:lvl w:ilvl="7">
      <w:start w:val="1"/>
      <w:numFmt w:val="none"/>
      <w:lvlText w:val=""/>
      <w:legacy w:legacy="1" w:legacySpace="0" w:legacyIndent="0"/>
      <w:lvlJc w:val="left"/>
      <w:pPr>
        <w:ind w:left="852" w:firstLine="0"/>
      </w:pPr>
      <w:rPr>
        <w:rFonts w:ascii="Symbol" w:hAnsi="Symbol" w:hint="default"/>
        <w:b w:val="0"/>
        <w:i w:val="0"/>
        <w:sz w:val="24"/>
      </w:rPr>
    </w:lvl>
    <w:lvl w:ilvl="8">
      <w:start w:val="1"/>
      <w:numFmt w:val="none"/>
      <w:lvlText w:val=""/>
      <w:legacy w:legacy="1" w:legacySpace="0" w:legacyIndent="0"/>
      <w:lvlJc w:val="left"/>
      <w:pPr>
        <w:ind w:left="852" w:firstLine="0"/>
      </w:pPr>
      <w:rPr>
        <w:rFonts w:ascii="Symbol" w:hAnsi="Symbol" w:hint="default"/>
        <w:sz w:val="24"/>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0"/>
  </w:num>
  <w:num w:numId="9">
    <w:abstractNumId w:val="0"/>
  </w:num>
  <w:num w:numId="10">
    <w:abstractNumId w:val="2"/>
  </w:num>
  <w:num w:numId="11">
    <w:abstractNumId w:val="0"/>
  </w:num>
  <w:num w:numId="12">
    <w:abstractNumId w:val="5"/>
  </w:num>
  <w:num w:numId="13">
    <w:abstractNumId w:val="0"/>
  </w:num>
  <w:num w:numId="14">
    <w:abstractNumId w:val="4"/>
  </w:num>
  <w:num w:numId="15">
    <w:abstractNumId w:val="3"/>
  </w:num>
  <w:num w:numId="16">
    <w:abstractNumId w:val="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3A00"/>
    <w:rsid w:val="00000C0A"/>
    <w:rsid w:val="00034E89"/>
    <w:rsid w:val="00064C20"/>
    <w:rsid w:val="00091A0C"/>
    <w:rsid w:val="00094831"/>
    <w:rsid w:val="000B7987"/>
    <w:rsid w:val="000C0FD8"/>
    <w:rsid w:val="000C66D5"/>
    <w:rsid w:val="000E1D64"/>
    <w:rsid w:val="000E68BE"/>
    <w:rsid w:val="00110A41"/>
    <w:rsid w:val="001305E1"/>
    <w:rsid w:val="0013407E"/>
    <w:rsid w:val="001628A2"/>
    <w:rsid w:val="00181807"/>
    <w:rsid w:val="001825E4"/>
    <w:rsid w:val="001857ED"/>
    <w:rsid w:val="00196303"/>
    <w:rsid w:val="001A2BC4"/>
    <w:rsid w:val="001C18AE"/>
    <w:rsid w:val="001C61EC"/>
    <w:rsid w:val="001D2447"/>
    <w:rsid w:val="001D7FD2"/>
    <w:rsid w:val="001E6D31"/>
    <w:rsid w:val="001F7C83"/>
    <w:rsid w:val="0020352E"/>
    <w:rsid w:val="00203A00"/>
    <w:rsid w:val="002110DC"/>
    <w:rsid w:val="00212C48"/>
    <w:rsid w:val="00241C15"/>
    <w:rsid w:val="00242031"/>
    <w:rsid w:val="00254B1C"/>
    <w:rsid w:val="002602CD"/>
    <w:rsid w:val="0026240F"/>
    <w:rsid w:val="00262BF3"/>
    <w:rsid w:val="00295C8D"/>
    <w:rsid w:val="002B16B4"/>
    <w:rsid w:val="002B19FF"/>
    <w:rsid w:val="002D7572"/>
    <w:rsid w:val="002F5127"/>
    <w:rsid w:val="003057F6"/>
    <w:rsid w:val="00320A8E"/>
    <w:rsid w:val="00340500"/>
    <w:rsid w:val="00356663"/>
    <w:rsid w:val="0035749A"/>
    <w:rsid w:val="00376E17"/>
    <w:rsid w:val="00385482"/>
    <w:rsid w:val="003A2F26"/>
    <w:rsid w:val="003B38CA"/>
    <w:rsid w:val="003C3ABC"/>
    <w:rsid w:val="003F1838"/>
    <w:rsid w:val="004072E9"/>
    <w:rsid w:val="00432E4C"/>
    <w:rsid w:val="00433EE9"/>
    <w:rsid w:val="00435E2B"/>
    <w:rsid w:val="00444C01"/>
    <w:rsid w:val="00445434"/>
    <w:rsid w:val="00463706"/>
    <w:rsid w:val="00485583"/>
    <w:rsid w:val="004904BF"/>
    <w:rsid w:val="0049630B"/>
    <w:rsid w:val="004968A5"/>
    <w:rsid w:val="004A299E"/>
    <w:rsid w:val="004C1B37"/>
    <w:rsid w:val="004C3D11"/>
    <w:rsid w:val="004C711A"/>
    <w:rsid w:val="004F1D17"/>
    <w:rsid w:val="004F4D57"/>
    <w:rsid w:val="005215D7"/>
    <w:rsid w:val="00553662"/>
    <w:rsid w:val="0055546A"/>
    <w:rsid w:val="00567971"/>
    <w:rsid w:val="00582E56"/>
    <w:rsid w:val="005A39C9"/>
    <w:rsid w:val="005C4961"/>
    <w:rsid w:val="005D48FE"/>
    <w:rsid w:val="005D6E1E"/>
    <w:rsid w:val="005E2A20"/>
    <w:rsid w:val="005F6010"/>
    <w:rsid w:val="00621F05"/>
    <w:rsid w:val="006379D0"/>
    <w:rsid w:val="00651EA6"/>
    <w:rsid w:val="0066206B"/>
    <w:rsid w:val="00670420"/>
    <w:rsid w:val="006776DB"/>
    <w:rsid w:val="0069077C"/>
    <w:rsid w:val="006A33F2"/>
    <w:rsid w:val="006C1A94"/>
    <w:rsid w:val="006D1FAB"/>
    <w:rsid w:val="006D67B4"/>
    <w:rsid w:val="006D7009"/>
    <w:rsid w:val="006F1EF4"/>
    <w:rsid w:val="006F7DCE"/>
    <w:rsid w:val="00712681"/>
    <w:rsid w:val="00731EA6"/>
    <w:rsid w:val="00734F5C"/>
    <w:rsid w:val="007571C8"/>
    <w:rsid w:val="00773728"/>
    <w:rsid w:val="00791C10"/>
    <w:rsid w:val="00793F73"/>
    <w:rsid w:val="00796C77"/>
    <w:rsid w:val="007A1E50"/>
    <w:rsid w:val="007A4A27"/>
    <w:rsid w:val="007A7DD8"/>
    <w:rsid w:val="007C3629"/>
    <w:rsid w:val="007C72B9"/>
    <w:rsid w:val="007D42B7"/>
    <w:rsid w:val="007D4697"/>
    <w:rsid w:val="007E4AEB"/>
    <w:rsid w:val="007F2B47"/>
    <w:rsid w:val="00800585"/>
    <w:rsid w:val="008359D2"/>
    <w:rsid w:val="00846891"/>
    <w:rsid w:val="008524E6"/>
    <w:rsid w:val="008833A6"/>
    <w:rsid w:val="008A3461"/>
    <w:rsid w:val="008B2973"/>
    <w:rsid w:val="008C169C"/>
    <w:rsid w:val="008C4C1B"/>
    <w:rsid w:val="008F4001"/>
    <w:rsid w:val="008F4D53"/>
    <w:rsid w:val="009147E2"/>
    <w:rsid w:val="0092141A"/>
    <w:rsid w:val="009241C4"/>
    <w:rsid w:val="00961931"/>
    <w:rsid w:val="009637CB"/>
    <w:rsid w:val="00964322"/>
    <w:rsid w:val="00966E8D"/>
    <w:rsid w:val="009850AB"/>
    <w:rsid w:val="009B6D6F"/>
    <w:rsid w:val="009C7ECF"/>
    <w:rsid w:val="009D0551"/>
    <w:rsid w:val="009D59B8"/>
    <w:rsid w:val="009E0613"/>
    <w:rsid w:val="009F3AE4"/>
    <w:rsid w:val="009F7D68"/>
    <w:rsid w:val="00A14735"/>
    <w:rsid w:val="00A16DEA"/>
    <w:rsid w:val="00A376F2"/>
    <w:rsid w:val="00A47C29"/>
    <w:rsid w:val="00A63327"/>
    <w:rsid w:val="00A64896"/>
    <w:rsid w:val="00A66CAF"/>
    <w:rsid w:val="00A873A9"/>
    <w:rsid w:val="00AC3447"/>
    <w:rsid w:val="00AD02D7"/>
    <w:rsid w:val="00AD0351"/>
    <w:rsid w:val="00AD2A79"/>
    <w:rsid w:val="00AD3F4A"/>
    <w:rsid w:val="00AE098B"/>
    <w:rsid w:val="00AE6492"/>
    <w:rsid w:val="00AF5F1C"/>
    <w:rsid w:val="00B07BD0"/>
    <w:rsid w:val="00B10ED0"/>
    <w:rsid w:val="00B26F44"/>
    <w:rsid w:val="00B3222E"/>
    <w:rsid w:val="00B36A19"/>
    <w:rsid w:val="00B8024D"/>
    <w:rsid w:val="00B91DE8"/>
    <w:rsid w:val="00B92E58"/>
    <w:rsid w:val="00B9781E"/>
    <w:rsid w:val="00B97F2B"/>
    <w:rsid w:val="00BB32F0"/>
    <w:rsid w:val="00BC06EB"/>
    <w:rsid w:val="00BC09CF"/>
    <w:rsid w:val="00BC51AB"/>
    <w:rsid w:val="00BD2432"/>
    <w:rsid w:val="00BE7B98"/>
    <w:rsid w:val="00C116BC"/>
    <w:rsid w:val="00C12346"/>
    <w:rsid w:val="00C17A78"/>
    <w:rsid w:val="00C33F7D"/>
    <w:rsid w:val="00C511CA"/>
    <w:rsid w:val="00C54DB2"/>
    <w:rsid w:val="00C85278"/>
    <w:rsid w:val="00CA31B5"/>
    <w:rsid w:val="00CB3F88"/>
    <w:rsid w:val="00CB7074"/>
    <w:rsid w:val="00CD1C56"/>
    <w:rsid w:val="00CD60DD"/>
    <w:rsid w:val="00CF193A"/>
    <w:rsid w:val="00D01D96"/>
    <w:rsid w:val="00D06216"/>
    <w:rsid w:val="00D10172"/>
    <w:rsid w:val="00D2033C"/>
    <w:rsid w:val="00D554AE"/>
    <w:rsid w:val="00D6097C"/>
    <w:rsid w:val="00D9101A"/>
    <w:rsid w:val="00DB05EF"/>
    <w:rsid w:val="00DB3771"/>
    <w:rsid w:val="00DD0107"/>
    <w:rsid w:val="00DD2BBB"/>
    <w:rsid w:val="00DD5611"/>
    <w:rsid w:val="00DE6939"/>
    <w:rsid w:val="00E07479"/>
    <w:rsid w:val="00E61190"/>
    <w:rsid w:val="00E81651"/>
    <w:rsid w:val="00E81BD3"/>
    <w:rsid w:val="00E9167F"/>
    <w:rsid w:val="00F12A31"/>
    <w:rsid w:val="00F27540"/>
    <w:rsid w:val="00F40D33"/>
    <w:rsid w:val="00F44224"/>
    <w:rsid w:val="00F476A3"/>
    <w:rsid w:val="00F51B4E"/>
    <w:rsid w:val="00F871EF"/>
    <w:rsid w:val="00FB2378"/>
    <w:rsid w:val="00FB609C"/>
    <w:rsid w:val="00FC0748"/>
    <w:rsid w:val="00FD2823"/>
    <w:rsid w:val="00FF23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A5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DD5611"/>
    <w:pPr>
      <w:keepNext/>
      <w:numPr>
        <w:numId w:val="9"/>
      </w:numPr>
      <w:pBdr>
        <w:top w:val="single" w:sz="6" w:space="1" w:color="auto"/>
        <w:left w:val="single" w:sz="6" w:space="1" w:color="auto"/>
        <w:bottom w:val="single" w:sz="6" w:space="1" w:color="auto"/>
        <w:right w:val="single" w:sz="6" w:space="1" w:color="auto"/>
      </w:pBdr>
      <w:spacing w:before="240" w:after="60"/>
      <w:jc w:val="center"/>
      <w:outlineLvl w:val="0"/>
    </w:pPr>
    <w:rPr>
      <w:b/>
      <w:kern w:val="28"/>
      <w:sz w:val="28"/>
    </w:rPr>
  </w:style>
  <w:style w:type="paragraph" w:styleId="Titre2">
    <w:name w:val="heading 2"/>
    <w:basedOn w:val="Normal"/>
    <w:next w:val="Normal"/>
    <w:link w:val="Titre2Car"/>
    <w:qFormat/>
    <w:rsid w:val="00DD5611"/>
    <w:pPr>
      <w:keepNext/>
      <w:numPr>
        <w:ilvl w:val="1"/>
        <w:numId w:val="9"/>
      </w:numPr>
      <w:spacing w:before="240" w:after="60"/>
      <w:outlineLvl w:val="1"/>
    </w:pPr>
    <w:rPr>
      <w:b/>
      <w:sz w:val="28"/>
    </w:rPr>
  </w:style>
  <w:style w:type="paragraph" w:styleId="Titre3">
    <w:name w:val="heading 3"/>
    <w:basedOn w:val="Normal"/>
    <w:next w:val="Normal"/>
    <w:link w:val="Titre3Car"/>
    <w:qFormat/>
    <w:rsid w:val="00DD5611"/>
    <w:pPr>
      <w:keepNext/>
      <w:numPr>
        <w:ilvl w:val="2"/>
        <w:numId w:val="9"/>
      </w:numPr>
      <w:spacing w:before="240" w:after="60"/>
      <w:outlineLvl w:val="2"/>
    </w:pPr>
    <w:rPr>
      <w:b/>
      <w:sz w:val="28"/>
    </w:rPr>
  </w:style>
  <w:style w:type="paragraph" w:styleId="Titre4">
    <w:name w:val="heading 4"/>
    <w:basedOn w:val="Normal"/>
    <w:next w:val="Normal"/>
    <w:link w:val="Titre4Car"/>
    <w:qFormat/>
    <w:rsid w:val="00DD5611"/>
    <w:pPr>
      <w:keepNext/>
      <w:numPr>
        <w:ilvl w:val="3"/>
        <w:numId w:val="9"/>
      </w:numPr>
      <w:spacing w:before="240" w:after="60"/>
      <w:outlineLvl w:val="3"/>
    </w:pPr>
    <w:rPr>
      <w:b/>
    </w:rPr>
  </w:style>
  <w:style w:type="paragraph" w:styleId="Titre5">
    <w:name w:val="heading 5"/>
    <w:basedOn w:val="Normal"/>
    <w:next w:val="Normal"/>
    <w:link w:val="Titre5Car"/>
    <w:qFormat/>
    <w:rsid w:val="00DD5611"/>
    <w:pPr>
      <w:numPr>
        <w:ilvl w:val="4"/>
        <w:numId w:val="9"/>
      </w:numPr>
      <w:spacing w:before="240" w:after="60"/>
      <w:outlineLvl w:val="4"/>
    </w:pPr>
    <w:rPr>
      <w:b/>
    </w:rPr>
  </w:style>
  <w:style w:type="paragraph" w:styleId="Titre6">
    <w:name w:val="heading 6"/>
    <w:basedOn w:val="Normal"/>
    <w:next w:val="Normal"/>
    <w:link w:val="Titre6Car"/>
    <w:qFormat/>
    <w:rsid w:val="00DD5611"/>
    <w:pPr>
      <w:numPr>
        <w:ilvl w:val="5"/>
        <w:numId w:val="9"/>
      </w:numPr>
      <w:spacing w:before="240" w:after="60"/>
      <w:outlineLvl w:val="5"/>
    </w:pPr>
    <w:rPr>
      <w:b/>
    </w:rPr>
  </w:style>
  <w:style w:type="paragraph" w:styleId="Titre7">
    <w:name w:val="heading 7"/>
    <w:basedOn w:val="Normal"/>
    <w:next w:val="Normal"/>
    <w:link w:val="Titre7Car"/>
    <w:autoRedefine/>
    <w:qFormat/>
    <w:rsid w:val="00DD5611"/>
    <w:pPr>
      <w:numPr>
        <w:numId w:val="7"/>
      </w:numPr>
      <w:overflowPunct/>
      <w:autoSpaceDE/>
      <w:autoSpaceDN/>
      <w:adjustRightInd/>
      <w:spacing w:before="240" w:after="60"/>
      <w:jc w:val="both"/>
      <w:textAlignment w:val="auto"/>
      <w:outlineLvl w:val="6"/>
    </w:pPr>
    <w:rPr>
      <w:b/>
    </w:rPr>
  </w:style>
  <w:style w:type="paragraph" w:styleId="Titre8">
    <w:name w:val="heading 8"/>
    <w:basedOn w:val="Normal"/>
    <w:next w:val="Normal"/>
    <w:link w:val="Titre8Car"/>
    <w:autoRedefine/>
    <w:qFormat/>
    <w:rsid w:val="00DD5611"/>
    <w:pPr>
      <w:numPr>
        <w:ilvl w:val="7"/>
        <w:numId w:val="9"/>
      </w:numPr>
      <w:spacing w:before="240" w:after="60"/>
      <w:outlineLvl w:val="7"/>
    </w:pPr>
    <w:rPr>
      <w:b/>
    </w:rPr>
  </w:style>
  <w:style w:type="paragraph" w:styleId="Titre9">
    <w:name w:val="heading 9"/>
    <w:basedOn w:val="Normal"/>
    <w:next w:val="Normal"/>
    <w:link w:val="Titre9Car"/>
    <w:autoRedefine/>
    <w:qFormat/>
    <w:rsid w:val="00DD5611"/>
    <w:pPr>
      <w:numPr>
        <w:ilvl w:val="8"/>
        <w:numId w:val="9"/>
      </w:numPr>
      <w:spacing w:before="240" w:after="60"/>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D5611"/>
    <w:rPr>
      <w:rFonts w:ascii="Times New Roman" w:eastAsia="Times New Roman" w:hAnsi="Times New Roman" w:cs="Times New Roman"/>
      <w:b/>
      <w:kern w:val="28"/>
      <w:sz w:val="28"/>
      <w:szCs w:val="20"/>
      <w:lang w:eastAsia="fr-FR"/>
    </w:rPr>
  </w:style>
  <w:style w:type="character" w:customStyle="1" w:styleId="Titre2Car">
    <w:name w:val="Titre 2 Car"/>
    <w:basedOn w:val="Policepardfaut"/>
    <w:link w:val="Titre2"/>
    <w:rsid w:val="00DD5611"/>
    <w:rPr>
      <w:rFonts w:ascii="Times New Roman" w:eastAsia="Times New Roman" w:hAnsi="Times New Roman" w:cs="Times New Roman"/>
      <w:b/>
      <w:sz w:val="28"/>
      <w:szCs w:val="20"/>
      <w:lang w:eastAsia="fr-FR"/>
    </w:rPr>
  </w:style>
  <w:style w:type="character" w:customStyle="1" w:styleId="Titre3Car">
    <w:name w:val="Titre 3 Car"/>
    <w:basedOn w:val="Policepardfaut"/>
    <w:link w:val="Titre3"/>
    <w:rsid w:val="00DD5611"/>
    <w:rPr>
      <w:rFonts w:ascii="Times New Roman" w:eastAsia="Times New Roman" w:hAnsi="Times New Roman" w:cs="Times New Roman"/>
      <w:b/>
      <w:sz w:val="28"/>
      <w:szCs w:val="20"/>
      <w:lang w:eastAsia="fr-FR"/>
    </w:rPr>
  </w:style>
  <w:style w:type="character" w:customStyle="1" w:styleId="Titre4Car">
    <w:name w:val="Titre 4 Car"/>
    <w:basedOn w:val="Policepardfaut"/>
    <w:link w:val="Titre4"/>
    <w:rsid w:val="00DD5611"/>
    <w:rPr>
      <w:rFonts w:ascii="Times New Roman" w:eastAsia="Times New Roman" w:hAnsi="Times New Roman" w:cs="Times New Roman"/>
      <w:b/>
      <w:sz w:val="24"/>
      <w:szCs w:val="20"/>
      <w:lang w:eastAsia="fr-FR"/>
    </w:rPr>
  </w:style>
  <w:style w:type="character" w:customStyle="1" w:styleId="Titre5Car">
    <w:name w:val="Titre 5 Car"/>
    <w:basedOn w:val="Policepardfaut"/>
    <w:link w:val="Titre5"/>
    <w:rsid w:val="00DD5611"/>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DD5611"/>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DD5611"/>
    <w:rPr>
      <w:rFonts w:ascii="Times New Roman" w:eastAsia="Times New Roman" w:hAnsi="Times New Roman" w:cs="Times New Roman"/>
      <w:b/>
      <w:sz w:val="24"/>
      <w:szCs w:val="20"/>
      <w:lang w:eastAsia="fr-FR"/>
    </w:rPr>
  </w:style>
  <w:style w:type="character" w:customStyle="1" w:styleId="Titre8Car">
    <w:name w:val="Titre 8 Car"/>
    <w:basedOn w:val="Policepardfaut"/>
    <w:link w:val="Titre8"/>
    <w:rsid w:val="00DD5611"/>
    <w:rPr>
      <w:rFonts w:ascii="Times New Roman" w:eastAsia="Times New Roman" w:hAnsi="Times New Roman" w:cs="Times New Roman"/>
      <w:b/>
      <w:sz w:val="24"/>
      <w:szCs w:val="20"/>
      <w:lang w:eastAsia="fr-FR"/>
    </w:rPr>
  </w:style>
  <w:style w:type="character" w:customStyle="1" w:styleId="Titre9Car">
    <w:name w:val="Titre 9 Car"/>
    <w:basedOn w:val="Policepardfaut"/>
    <w:link w:val="Titre9"/>
    <w:rsid w:val="00DD5611"/>
    <w:rPr>
      <w:rFonts w:ascii="Times New Roman" w:eastAsia="Times New Roman" w:hAnsi="Times New Roman" w:cs="Times New Roman"/>
      <w:b/>
      <w:sz w:val="24"/>
      <w:szCs w:val="20"/>
      <w:lang w:eastAsia="fr-FR"/>
    </w:rPr>
  </w:style>
  <w:style w:type="paragraph" w:styleId="Paragraphedeliste">
    <w:name w:val="List Paragraph"/>
    <w:basedOn w:val="Normal"/>
    <w:uiPriority w:val="34"/>
    <w:qFormat/>
    <w:rsid w:val="008C169C"/>
    <w:pPr>
      <w:ind w:left="720"/>
      <w:contextualSpacing/>
    </w:pPr>
  </w:style>
  <w:style w:type="paragraph" w:styleId="Notedebasdepage">
    <w:name w:val="footnote text"/>
    <w:basedOn w:val="Normal"/>
    <w:link w:val="NotedebasdepageCar"/>
    <w:uiPriority w:val="99"/>
    <w:unhideWhenUsed/>
    <w:rsid w:val="00773728"/>
    <w:rPr>
      <w:szCs w:val="24"/>
    </w:rPr>
  </w:style>
  <w:style w:type="character" w:customStyle="1" w:styleId="NotedebasdepageCar">
    <w:name w:val="Note de bas de page Car"/>
    <w:basedOn w:val="Policepardfaut"/>
    <w:link w:val="Notedebasdepage"/>
    <w:uiPriority w:val="99"/>
    <w:rsid w:val="00773728"/>
    <w:rPr>
      <w:rFonts w:ascii="Times New Roman" w:eastAsia="Times New Roman" w:hAnsi="Times New Roman" w:cs="Times New Roman"/>
      <w:sz w:val="24"/>
      <w:szCs w:val="24"/>
      <w:lang w:eastAsia="fr-FR"/>
    </w:rPr>
  </w:style>
  <w:style w:type="character" w:styleId="Marquenotebasdepage">
    <w:name w:val="footnote reference"/>
    <w:basedOn w:val="Policepardfaut"/>
    <w:uiPriority w:val="99"/>
    <w:unhideWhenUsed/>
    <w:rsid w:val="00773728"/>
    <w:rPr>
      <w:vertAlign w:val="superscript"/>
    </w:rPr>
  </w:style>
  <w:style w:type="paragraph" w:styleId="Explorateurdedocument">
    <w:name w:val="Document Map"/>
    <w:basedOn w:val="Normal"/>
    <w:link w:val="ExplorateurdedocumentCar"/>
    <w:uiPriority w:val="99"/>
    <w:semiHidden/>
    <w:unhideWhenUsed/>
    <w:rsid w:val="009241C4"/>
    <w:rPr>
      <w:rFonts w:ascii="Lucida Grande" w:hAnsi="Lucida Grande" w:cs="Lucida Grande"/>
      <w:szCs w:val="24"/>
    </w:rPr>
  </w:style>
  <w:style w:type="character" w:customStyle="1" w:styleId="ExplorateurdedocumentCar">
    <w:name w:val="Explorateur de document Car"/>
    <w:basedOn w:val="Policepardfaut"/>
    <w:link w:val="Explorateurdedocument"/>
    <w:uiPriority w:val="99"/>
    <w:semiHidden/>
    <w:rsid w:val="009241C4"/>
    <w:rPr>
      <w:rFonts w:ascii="Lucida Grande" w:eastAsia="Times New Roman" w:hAnsi="Lucida Grande" w:cs="Lucida Grande"/>
      <w:sz w:val="24"/>
      <w:szCs w:val="24"/>
      <w:lang w:eastAsia="fr-FR"/>
    </w:rPr>
  </w:style>
  <w:style w:type="paragraph" w:styleId="TM1">
    <w:name w:val="toc 1"/>
    <w:basedOn w:val="Normal"/>
    <w:next w:val="Normal"/>
    <w:autoRedefine/>
    <w:uiPriority w:val="39"/>
    <w:unhideWhenUsed/>
    <w:rsid w:val="00A376F2"/>
    <w:pPr>
      <w:spacing w:before="120"/>
    </w:pPr>
    <w:rPr>
      <w:rFonts w:asciiTheme="minorHAnsi" w:hAnsiTheme="minorHAnsi"/>
      <w:b/>
      <w:szCs w:val="24"/>
    </w:rPr>
  </w:style>
  <w:style w:type="paragraph" w:styleId="TM2">
    <w:name w:val="toc 2"/>
    <w:basedOn w:val="Normal"/>
    <w:next w:val="Normal"/>
    <w:autoRedefine/>
    <w:uiPriority w:val="39"/>
    <w:unhideWhenUsed/>
    <w:rsid w:val="00A376F2"/>
    <w:pPr>
      <w:ind w:left="240"/>
    </w:pPr>
    <w:rPr>
      <w:rFonts w:asciiTheme="minorHAnsi" w:hAnsiTheme="minorHAnsi"/>
      <w:b/>
      <w:sz w:val="22"/>
      <w:szCs w:val="22"/>
    </w:rPr>
  </w:style>
  <w:style w:type="paragraph" w:styleId="TM3">
    <w:name w:val="toc 3"/>
    <w:basedOn w:val="Normal"/>
    <w:next w:val="Normal"/>
    <w:autoRedefine/>
    <w:uiPriority w:val="39"/>
    <w:unhideWhenUsed/>
    <w:rsid w:val="00A376F2"/>
    <w:pPr>
      <w:ind w:left="480"/>
    </w:pPr>
    <w:rPr>
      <w:rFonts w:asciiTheme="minorHAnsi" w:hAnsiTheme="minorHAnsi"/>
      <w:sz w:val="22"/>
      <w:szCs w:val="22"/>
    </w:rPr>
  </w:style>
  <w:style w:type="paragraph" w:styleId="TM4">
    <w:name w:val="toc 4"/>
    <w:basedOn w:val="Normal"/>
    <w:next w:val="Normal"/>
    <w:autoRedefine/>
    <w:uiPriority w:val="39"/>
    <w:unhideWhenUsed/>
    <w:rsid w:val="00A376F2"/>
    <w:pPr>
      <w:ind w:left="720"/>
    </w:pPr>
    <w:rPr>
      <w:rFonts w:asciiTheme="minorHAnsi" w:hAnsiTheme="minorHAnsi"/>
      <w:sz w:val="20"/>
    </w:rPr>
  </w:style>
  <w:style w:type="paragraph" w:styleId="TM5">
    <w:name w:val="toc 5"/>
    <w:basedOn w:val="Normal"/>
    <w:next w:val="Normal"/>
    <w:autoRedefine/>
    <w:uiPriority w:val="39"/>
    <w:unhideWhenUsed/>
    <w:rsid w:val="00A376F2"/>
    <w:pPr>
      <w:ind w:left="960"/>
    </w:pPr>
    <w:rPr>
      <w:rFonts w:asciiTheme="minorHAnsi" w:hAnsiTheme="minorHAnsi"/>
      <w:sz w:val="20"/>
    </w:rPr>
  </w:style>
  <w:style w:type="paragraph" w:styleId="TM6">
    <w:name w:val="toc 6"/>
    <w:basedOn w:val="Normal"/>
    <w:next w:val="Normal"/>
    <w:autoRedefine/>
    <w:uiPriority w:val="39"/>
    <w:unhideWhenUsed/>
    <w:rsid w:val="00A376F2"/>
    <w:pPr>
      <w:ind w:left="1200"/>
    </w:pPr>
    <w:rPr>
      <w:rFonts w:asciiTheme="minorHAnsi" w:hAnsiTheme="minorHAnsi"/>
      <w:sz w:val="20"/>
    </w:rPr>
  </w:style>
  <w:style w:type="paragraph" w:styleId="TM7">
    <w:name w:val="toc 7"/>
    <w:basedOn w:val="Normal"/>
    <w:next w:val="Normal"/>
    <w:autoRedefine/>
    <w:uiPriority w:val="39"/>
    <w:unhideWhenUsed/>
    <w:rsid w:val="00A376F2"/>
    <w:pPr>
      <w:ind w:left="1440"/>
    </w:pPr>
    <w:rPr>
      <w:rFonts w:asciiTheme="minorHAnsi" w:hAnsiTheme="minorHAnsi"/>
      <w:sz w:val="20"/>
    </w:rPr>
  </w:style>
  <w:style w:type="paragraph" w:styleId="TM8">
    <w:name w:val="toc 8"/>
    <w:basedOn w:val="Normal"/>
    <w:next w:val="Normal"/>
    <w:autoRedefine/>
    <w:uiPriority w:val="39"/>
    <w:unhideWhenUsed/>
    <w:rsid w:val="00A376F2"/>
    <w:pPr>
      <w:ind w:left="1680"/>
    </w:pPr>
    <w:rPr>
      <w:rFonts w:asciiTheme="minorHAnsi" w:hAnsiTheme="minorHAnsi"/>
      <w:sz w:val="20"/>
    </w:rPr>
  </w:style>
  <w:style w:type="paragraph" w:styleId="TM9">
    <w:name w:val="toc 9"/>
    <w:basedOn w:val="Normal"/>
    <w:next w:val="Normal"/>
    <w:autoRedefine/>
    <w:uiPriority w:val="39"/>
    <w:unhideWhenUsed/>
    <w:rsid w:val="00A376F2"/>
    <w:pPr>
      <w:ind w:left="1920"/>
    </w:pPr>
    <w:rPr>
      <w:rFonts w:asciiTheme="minorHAnsi" w:hAnsiTheme="minorHAnsi"/>
      <w:sz w:val="20"/>
    </w:rPr>
  </w:style>
  <w:style w:type="paragraph" w:styleId="En-tte">
    <w:name w:val="header"/>
    <w:basedOn w:val="Normal"/>
    <w:link w:val="En-tteCar"/>
    <w:uiPriority w:val="99"/>
    <w:unhideWhenUsed/>
    <w:rsid w:val="001F7C83"/>
    <w:pPr>
      <w:tabs>
        <w:tab w:val="center" w:pos="4536"/>
        <w:tab w:val="right" w:pos="9072"/>
      </w:tabs>
    </w:pPr>
  </w:style>
  <w:style w:type="character" w:customStyle="1" w:styleId="En-tteCar">
    <w:name w:val="En-tête Car"/>
    <w:basedOn w:val="Policepardfaut"/>
    <w:link w:val="En-tte"/>
    <w:uiPriority w:val="99"/>
    <w:rsid w:val="001F7C83"/>
    <w:rPr>
      <w:rFonts w:ascii="Times New Roman" w:eastAsia="Times New Roman" w:hAnsi="Times New Roman" w:cs="Times New Roman"/>
      <w:sz w:val="24"/>
      <w:szCs w:val="20"/>
      <w:lang w:eastAsia="fr-FR"/>
    </w:rPr>
  </w:style>
  <w:style w:type="character" w:styleId="Numrodepage">
    <w:name w:val="page number"/>
    <w:basedOn w:val="Policepardfaut"/>
    <w:uiPriority w:val="99"/>
    <w:semiHidden/>
    <w:unhideWhenUsed/>
    <w:rsid w:val="001F7C83"/>
  </w:style>
  <w:style w:type="paragraph" w:styleId="Pieddepage">
    <w:name w:val="footer"/>
    <w:basedOn w:val="Normal"/>
    <w:link w:val="PieddepageCar"/>
    <w:uiPriority w:val="99"/>
    <w:unhideWhenUsed/>
    <w:rsid w:val="008F4D53"/>
    <w:pPr>
      <w:tabs>
        <w:tab w:val="center" w:pos="4536"/>
        <w:tab w:val="right" w:pos="9072"/>
      </w:tabs>
    </w:pPr>
  </w:style>
  <w:style w:type="character" w:customStyle="1" w:styleId="PieddepageCar">
    <w:name w:val="Pied de page Car"/>
    <w:basedOn w:val="Policepardfaut"/>
    <w:link w:val="Pieddepage"/>
    <w:uiPriority w:val="99"/>
    <w:rsid w:val="008F4D53"/>
    <w:rPr>
      <w:rFonts w:ascii="Times New Roman" w:eastAsia="Times New Roman" w:hAnsi="Times New Roman" w:cs="Times New Roman"/>
      <w:sz w:val="24"/>
      <w:szCs w:val="20"/>
      <w:lang w:eastAsia="fr-FR"/>
    </w:rPr>
  </w:style>
  <w:style w:type="character" w:styleId="Lienhypertexte">
    <w:name w:val="Hyperlink"/>
    <w:basedOn w:val="Policepardfaut"/>
    <w:uiPriority w:val="99"/>
    <w:semiHidden/>
    <w:unhideWhenUsed/>
    <w:rsid w:val="00A873A9"/>
    <w:rPr>
      <w:color w:val="0000FF"/>
      <w:u w:val="single"/>
    </w:rPr>
  </w:style>
  <w:style w:type="paragraph" w:styleId="Textedebulles">
    <w:name w:val="Balloon Text"/>
    <w:basedOn w:val="Normal"/>
    <w:link w:val="TextedebullesCar"/>
    <w:uiPriority w:val="99"/>
    <w:semiHidden/>
    <w:unhideWhenUsed/>
    <w:rsid w:val="00DD0107"/>
    <w:rPr>
      <w:rFonts w:ascii="Tahoma" w:hAnsi="Tahoma" w:cs="Tahoma"/>
      <w:sz w:val="16"/>
      <w:szCs w:val="16"/>
    </w:rPr>
  </w:style>
  <w:style w:type="character" w:customStyle="1" w:styleId="TextedebullesCar">
    <w:name w:val="Texte de bulles Car"/>
    <w:basedOn w:val="Policepardfaut"/>
    <w:link w:val="Textedebulles"/>
    <w:uiPriority w:val="99"/>
    <w:semiHidden/>
    <w:rsid w:val="00DD0107"/>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DD5611"/>
    <w:pPr>
      <w:keepNext/>
      <w:numPr>
        <w:numId w:val="9"/>
      </w:numPr>
      <w:pBdr>
        <w:top w:val="single" w:sz="6" w:space="1" w:color="auto"/>
        <w:left w:val="single" w:sz="6" w:space="1" w:color="auto"/>
        <w:bottom w:val="single" w:sz="6" w:space="1" w:color="auto"/>
        <w:right w:val="single" w:sz="6" w:space="1" w:color="auto"/>
      </w:pBdr>
      <w:spacing w:before="240" w:after="60"/>
      <w:jc w:val="center"/>
      <w:outlineLvl w:val="0"/>
    </w:pPr>
    <w:rPr>
      <w:b/>
      <w:kern w:val="28"/>
      <w:sz w:val="28"/>
    </w:rPr>
  </w:style>
  <w:style w:type="paragraph" w:styleId="Titre2">
    <w:name w:val="heading 2"/>
    <w:basedOn w:val="Normal"/>
    <w:next w:val="Normal"/>
    <w:link w:val="Titre2Car"/>
    <w:qFormat/>
    <w:rsid w:val="00DD5611"/>
    <w:pPr>
      <w:keepNext/>
      <w:numPr>
        <w:ilvl w:val="1"/>
        <w:numId w:val="9"/>
      </w:numPr>
      <w:spacing w:before="240" w:after="60"/>
      <w:outlineLvl w:val="1"/>
    </w:pPr>
    <w:rPr>
      <w:b/>
      <w:sz w:val="28"/>
    </w:rPr>
  </w:style>
  <w:style w:type="paragraph" w:styleId="Titre3">
    <w:name w:val="heading 3"/>
    <w:basedOn w:val="Normal"/>
    <w:next w:val="Normal"/>
    <w:link w:val="Titre3Car"/>
    <w:qFormat/>
    <w:rsid w:val="00DD5611"/>
    <w:pPr>
      <w:keepNext/>
      <w:numPr>
        <w:ilvl w:val="2"/>
        <w:numId w:val="9"/>
      </w:numPr>
      <w:spacing w:before="240" w:after="60"/>
      <w:outlineLvl w:val="2"/>
    </w:pPr>
    <w:rPr>
      <w:b/>
      <w:sz w:val="28"/>
    </w:rPr>
  </w:style>
  <w:style w:type="paragraph" w:styleId="Titre4">
    <w:name w:val="heading 4"/>
    <w:basedOn w:val="Normal"/>
    <w:next w:val="Normal"/>
    <w:link w:val="Titre4Car"/>
    <w:qFormat/>
    <w:rsid w:val="00DD5611"/>
    <w:pPr>
      <w:keepNext/>
      <w:numPr>
        <w:ilvl w:val="3"/>
        <w:numId w:val="9"/>
      </w:numPr>
      <w:spacing w:before="240" w:after="60"/>
      <w:outlineLvl w:val="3"/>
    </w:pPr>
    <w:rPr>
      <w:b/>
    </w:rPr>
  </w:style>
  <w:style w:type="paragraph" w:styleId="Titre5">
    <w:name w:val="heading 5"/>
    <w:basedOn w:val="Normal"/>
    <w:next w:val="Normal"/>
    <w:link w:val="Titre5Car"/>
    <w:qFormat/>
    <w:rsid w:val="00DD5611"/>
    <w:pPr>
      <w:numPr>
        <w:ilvl w:val="4"/>
        <w:numId w:val="9"/>
      </w:numPr>
      <w:spacing w:before="240" w:after="60"/>
      <w:outlineLvl w:val="4"/>
    </w:pPr>
    <w:rPr>
      <w:b/>
    </w:rPr>
  </w:style>
  <w:style w:type="paragraph" w:styleId="Titre6">
    <w:name w:val="heading 6"/>
    <w:basedOn w:val="Normal"/>
    <w:next w:val="Normal"/>
    <w:link w:val="Titre6Car"/>
    <w:qFormat/>
    <w:rsid w:val="00DD5611"/>
    <w:pPr>
      <w:numPr>
        <w:ilvl w:val="5"/>
        <w:numId w:val="9"/>
      </w:numPr>
      <w:spacing w:before="240" w:after="60"/>
      <w:outlineLvl w:val="5"/>
    </w:pPr>
    <w:rPr>
      <w:b/>
    </w:rPr>
  </w:style>
  <w:style w:type="paragraph" w:styleId="Titre7">
    <w:name w:val="heading 7"/>
    <w:basedOn w:val="Normal"/>
    <w:next w:val="Normal"/>
    <w:link w:val="Titre7Car"/>
    <w:autoRedefine/>
    <w:qFormat/>
    <w:rsid w:val="00DD5611"/>
    <w:pPr>
      <w:numPr>
        <w:numId w:val="7"/>
      </w:numPr>
      <w:overflowPunct/>
      <w:autoSpaceDE/>
      <w:autoSpaceDN/>
      <w:adjustRightInd/>
      <w:spacing w:before="240" w:after="60"/>
      <w:jc w:val="both"/>
      <w:textAlignment w:val="auto"/>
      <w:outlineLvl w:val="6"/>
    </w:pPr>
    <w:rPr>
      <w:b/>
    </w:rPr>
  </w:style>
  <w:style w:type="paragraph" w:styleId="Titre8">
    <w:name w:val="heading 8"/>
    <w:basedOn w:val="Normal"/>
    <w:next w:val="Normal"/>
    <w:link w:val="Titre8Car"/>
    <w:autoRedefine/>
    <w:qFormat/>
    <w:rsid w:val="00DD5611"/>
    <w:pPr>
      <w:numPr>
        <w:ilvl w:val="7"/>
        <w:numId w:val="9"/>
      </w:numPr>
      <w:spacing w:before="240" w:after="60"/>
      <w:outlineLvl w:val="7"/>
    </w:pPr>
    <w:rPr>
      <w:b/>
    </w:rPr>
  </w:style>
  <w:style w:type="paragraph" w:styleId="Titre9">
    <w:name w:val="heading 9"/>
    <w:basedOn w:val="Normal"/>
    <w:next w:val="Normal"/>
    <w:link w:val="Titre9Car"/>
    <w:autoRedefine/>
    <w:qFormat/>
    <w:rsid w:val="00DD5611"/>
    <w:pPr>
      <w:numPr>
        <w:ilvl w:val="8"/>
        <w:numId w:val="9"/>
      </w:numPr>
      <w:spacing w:before="240" w:after="60"/>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D5611"/>
    <w:rPr>
      <w:rFonts w:ascii="Times New Roman" w:eastAsia="Times New Roman" w:hAnsi="Times New Roman" w:cs="Times New Roman"/>
      <w:b/>
      <w:kern w:val="28"/>
      <w:sz w:val="28"/>
      <w:szCs w:val="20"/>
      <w:lang w:eastAsia="fr-FR"/>
    </w:rPr>
  </w:style>
  <w:style w:type="character" w:customStyle="1" w:styleId="Titre2Car">
    <w:name w:val="Titre 2 Car"/>
    <w:basedOn w:val="Policepardfaut"/>
    <w:link w:val="Titre2"/>
    <w:rsid w:val="00DD5611"/>
    <w:rPr>
      <w:rFonts w:ascii="Times New Roman" w:eastAsia="Times New Roman" w:hAnsi="Times New Roman" w:cs="Times New Roman"/>
      <w:b/>
      <w:sz w:val="28"/>
      <w:szCs w:val="20"/>
      <w:lang w:eastAsia="fr-FR"/>
    </w:rPr>
  </w:style>
  <w:style w:type="character" w:customStyle="1" w:styleId="Titre3Car">
    <w:name w:val="Titre 3 Car"/>
    <w:basedOn w:val="Policepardfaut"/>
    <w:link w:val="Titre3"/>
    <w:rsid w:val="00DD5611"/>
    <w:rPr>
      <w:rFonts w:ascii="Times New Roman" w:eastAsia="Times New Roman" w:hAnsi="Times New Roman" w:cs="Times New Roman"/>
      <w:b/>
      <w:sz w:val="28"/>
      <w:szCs w:val="20"/>
      <w:lang w:eastAsia="fr-FR"/>
    </w:rPr>
  </w:style>
  <w:style w:type="character" w:customStyle="1" w:styleId="Titre4Car">
    <w:name w:val="Titre 4 Car"/>
    <w:basedOn w:val="Policepardfaut"/>
    <w:link w:val="Titre4"/>
    <w:rsid w:val="00DD5611"/>
    <w:rPr>
      <w:rFonts w:ascii="Times New Roman" w:eastAsia="Times New Roman" w:hAnsi="Times New Roman" w:cs="Times New Roman"/>
      <w:b/>
      <w:sz w:val="24"/>
      <w:szCs w:val="20"/>
      <w:lang w:eastAsia="fr-FR"/>
    </w:rPr>
  </w:style>
  <w:style w:type="character" w:customStyle="1" w:styleId="Titre5Car">
    <w:name w:val="Titre 5 Car"/>
    <w:basedOn w:val="Policepardfaut"/>
    <w:link w:val="Titre5"/>
    <w:rsid w:val="00DD5611"/>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DD5611"/>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DD5611"/>
    <w:rPr>
      <w:rFonts w:ascii="Times New Roman" w:eastAsia="Times New Roman" w:hAnsi="Times New Roman" w:cs="Times New Roman"/>
      <w:b/>
      <w:sz w:val="24"/>
      <w:szCs w:val="20"/>
      <w:lang w:eastAsia="fr-FR"/>
    </w:rPr>
  </w:style>
  <w:style w:type="character" w:customStyle="1" w:styleId="Titre8Car">
    <w:name w:val="Titre 8 Car"/>
    <w:basedOn w:val="Policepardfaut"/>
    <w:link w:val="Titre8"/>
    <w:rsid w:val="00DD5611"/>
    <w:rPr>
      <w:rFonts w:ascii="Times New Roman" w:eastAsia="Times New Roman" w:hAnsi="Times New Roman" w:cs="Times New Roman"/>
      <w:b/>
      <w:sz w:val="24"/>
      <w:szCs w:val="20"/>
      <w:lang w:eastAsia="fr-FR"/>
    </w:rPr>
  </w:style>
  <w:style w:type="character" w:customStyle="1" w:styleId="Titre9Car">
    <w:name w:val="Titre 9 Car"/>
    <w:basedOn w:val="Policepardfaut"/>
    <w:link w:val="Titre9"/>
    <w:rsid w:val="00DD5611"/>
    <w:rPr>
      <w:rFonts w:ascii="Times New Roman" w:eastAsia="Times New Roman" w:hAnsi="Times New Roman" w:cs="Times New Roman"/>
      <w:b/>
      <w:sz w:val="24"/>
      <w:szCs w:val="20"/>
      <w:lang w:eastAsia="fr-FR"/>
    </w:rPr>
  </w:style>
  <w:style w:type="paragraph" w:styleId="Paragraphedeliste">
    <w:name w:val="List Paragraph"/>
    <w:basedOn w:val="Normal"/>
    <w:uiPriority w:val="34"/>
    <w:qFormat/>
    <w:rsid w:val="008C169C"/>
    <w:pPr>
      <w:ind w:left="720"/>
      <w:contextualSpacing/>
    </w:pPr>
  </w:style>
  <w:style w:type="paragraph" w:styleId="Notedebasdepage">
    <w:name w:val="footnote text"/>
    <w:basedOn w:val="Normal"/>
    <w:link w:val="NotedebasdepageCar"/>
    <w:uiPriority w:val="99"/>
    <w:unhideWhenUsed/>
    <w:rsid w:val="00773728"/>
    <w:rPr>
      <w:szCs w:val="24"/>
    </w:rPr>
  </w:style>
  <w:style w:type="character" w:customStyle="1" w:styleId="NotedebasdepageCar">
    <w:name w:val="Note de bas de page Car"/>
    <w:basedOn w:val="Policepardfaut"/>
    <w:link w:val="Notedebasdepage"/>
    <w:uiPriority w:val="99"/>
    <w:rsid w:val="00773728"/>
    <w:rPr>
      <w:rFonts w:ascii="Times New Roman" w:eastAsia="Times New Roman" w:hAnsi="Times New Roman" w:cs="Times New Roman"/>
      <w:sz w:val="24"/>
      <w:szCs w:val="24"/>
      <w:lang w:eastAsia="fr-FR"/>
    </w:rPr>
  </w:style>
  <w:style w:type="character" w:styleId="Marquenotebasdepage">
    <w:name w:val="footnote reference"/>
    <w:basedOn w:val="Policepardfaut"/>
    <w:uiPriority w:val="99"/>
    <w:unhideWhenUsed/>
    <w:rsid w:val="00773728"/>
    <w:rPr>
      <w:vertAlign w:val="superscript"/>
    </w:rPr>
  </w:style>
  <w:style w:type="paragraph" w:styleId="Explorateurdedocument">
    <w:name w:val="Document Map"/>
    <w:basedOn w:val="Normal"/>
    <w:link w:val="ExplorateurdedocumentCar"/>
    <w:uiPriority w:val="99"/>
    <w:semiHidden/>
    <w:unhideWhenUsed/>
    <w:rsid w:val="009241C4"/>
    <w:rPr>
      <w:rFonts w:ascii="Lucida Grande" w:hAnsi="Lucida Grande" w:cs="Lucida Grande"/>
      <w:szCs w:val="24"/>
    </w:rPr>
  </w:style>
  <w:style w:type="character" w:customStyle="1" w:styleId="ExplorateurdedocumentCar">
    <w:name w:val="Explorateur de document Car"/>
    <w:basedOn w:val="Policepardfaut"/>
    <w:link w:val="Explorateurdedocument"/>
    <w:uiPriority w:val="99"/>
    <w:semiHidden/>
    <w:rsid w:val="009241C4"/>
    <w:rPr>
      <w:rFonts w:ascii="Lucida Grande" w:eastAsia="Times New Roman" w:hAnsi="Lucida Grande" w:cs="Lucida Grande"/>
      <w:sz w:val="24"/>
      <w:szCs w:val="24"/>
      <w:lang w:eastAsia="fr-FR"/>
    </w:rPr>
  </w:style>
  <w:style w:type="paragraph" w:styleId="TM1">
    <w:name w:val="toc 1"/>
    <w:basedOn w:val="Normal"/>
    <w:next w:val="Normal"/>
    <w:autoRedefine/>
    <w:uiPriority w:val="39"/>
    <w:unhideWhenUsed/>
    <w:rsid w:val="00A376F2"/>
    <w:pPr>
      <w:spacing w:before="120"/>
    </w:pPr>
    <w:rPr>
      <w:rFonts w:asciiTheme="minorHAnsi" w:hAnsiTheme="minorHAnsi"/>
      <w:b/>
      <w:szCs w:val="24"/>
    </w:rPr>
  </w:style>
  <w:style w:type="paragraph" w:styleId="TM2">
    <w:name w:val="toc 2"/>
    <w:basedOn w:val="Normal"/>
    <w:next w:val="Normal"/>
    <w:autoRedefine/>
    <w:uiPriority w:val="39"/>
    <w:unhideWhenUsed/>
    <w:rsid w:val="00A376F2"/>
    <w:pPr>
      <w:ind w:left="240"/>
    </w:pPr>
    <w:rPr>
      <w:rFonts w:asciiTheme="minorHAnsi" w:hAnsiTheme="minorHAnsi"/>
      <w:b/>
      <w:sz w:val="22"/>
      <w:szCs w:val="22"/>
    </w:rPr>
  </w:style>
  <w:style w:type="paragraph" w:styleId="TM3">
    <w:name w:val="toc 3"/>
    <w:basedOn w:val="Normal"/>
    <w:next w:val="Normal"/>
    <w:autoRedefine/>
    <w:uiPriority w:val="39"/>
    <w:unhideWhenUsed/>
    <w:rsid w:val="00A376F2"/>
    <w:pPr>
      <w:ind w:left="480"/>
    </w:pPr>
    <w:rPr>
      <w:rFonts w:asciiTheme="minorHAnsi" w:hAnsiTheme="minorHAnsi"/>
      <w:sz w:val="22"/>
      <w:szCs w:val="22"/>
    </w:rPr>
  </w:style>
  <w:style w:type="paragraph" w:styleId="TM4">
    <w:name w:val="toc 4"/>
    <w:basedOn w:val="Normal"/>
    <w:next w:val="Normal"/>
    <w:autoRedefine/>
    <w:uiPriority w:val="39"/>
    <w:unhideWhenUsed/>
    <w:rsid w:val="00A376F2"/>
    <w:pPr>
      <w:ind w:left="720"/>
    </w:pPr>
    <w:rPr>
      <w:rFonts w:asciiTheme="minorHAnsi" w:hAnsiTheme="minorHAnsi"/>
      <w:sz w:val="20"/>
    </w:rPr>
  </w:style>
  <w:style w:type="paragraph" w:styleId="TM5">
    <w:name w:val="toc 5"/>
    <w:basedOn w:val="Normal"/>
    <w:next w:val="Normal"/>
    <w:autoRedefine/>
    <w:uiPriority w:val="39"/>
    <w:unhideWhenUsed/>
    <w:rsid w:val="00A376F2"/>
    <w:pPr>
      <w:ind w:left="960"/>
    </w:pPr>
    <w:rPr>
      <w:rFonts w:asciiTheme="minorHAnsi" w:hAnsiTheme="minorHAnsi"/>
      <w:sz w:val="20"/>
    </w:rPr>
  </w:style>
  <w:style w:type="paragraph" w:styleId="TM6">
    <w:name w:val="toc 6"/>
    <w:basedOn w:val="Normal"/>
    <w:next w:val="Normal"/>
    <w:autoRedefine/>
    <w:uiPriority w:val="39"/>
    <w:unhideWhenUsed/>
    <w:rsid w:val="00A376F2"/>
    <w:pPr>
      <w:ind w:left="1200"/>
    </w:pPr>
    <w:rPr>
      <w:rFonts w:asciiTheme="minorHAnsi" w:hAnsiTheme="minorHAnsi"/>
      <w:sz w:val="20"/>
    </w:rPr>
  </w:style>
  <w:style w:type="paragraph" w:styleId="TM7">
    <w:name w:val="toc 7"/>
    <w:basedOn w:val="Normal"/>
    <w:next w:val="Normal"/>
    <w:autoRedefine/>
    <w:uiPriority w:val="39"/>
    <w:unhideWhenUsed/>
    <w:rsid w:val="00A376F2"/>
    <w:pPr>
      <w:ind w:left="1440"/>
    </w:pPr>
    <w:rPr>
      <w:rFonts w:asciiTheme="minorHAnsi" w:hAnsiTheme="minorHAnsi"/>
      <w:sz w:val="20"/>
    </w:rPr>
  </w:style>
  <w:style w:type="paragraph" w:styleId="TM8">
    <w:name w:val="toc 8"/>
    <w:basedOn w:val="Normal"/>
    <w:next w:val="Normal"/>
    <w:autoRedefine/>
    <w:uiPriority w:val="39"/>
    <w:unhideWhenUsed/>
    <w:rsid w:val="00A376F2"/>
    <w:pPr>
      <w:ind w:left="1680"/>
    </w:pPr>
    <w:rPr>
      <w:rFonts w:asciiTheme="minorHAnsi" w:hAnsiTheme="minorHAnsi"/>
      <w:sz w:val="20"/>
    </w:rPr>
  </w:style>
  <w:style w:type="paragraph" w:styleId="TM9">
    <w:name w:val="toc 9"/>
    <w:basedOn w:val="Normal"/>
    <w:next w:val="Normal"/>
    <w:autoRedefine/>
    <w:uiPriority w:val="39"/>
    <w:unhideWhenUsed/>
    <w:rsid w:val="00A376F2"/>
    <w:pPr>
      <w:ind w:left="1920"/>
    </w:pPr>
    <w:rPr>
      <w:rFonts w:asciiTheme="minorHAnsi" w:hAnsiTheme="minorHAnsi"/>
      <w:sz w:val="20"/>
    </w:rPr>
  </w:style>
  <w:style w:type="paragraph" w:styleId="En-tte">
    <w:name w:val="header"/>
    <w:basedOn w:val="Normal"/>
    <w:link w:val="En-tteCar"/>
    <w:uiPriority w:val="99"/>
    <w:unhideWhenUsed/>
    <w:rsid w:val="001F7C83"/>
    <w:pPr>
      <w:tabs>
        <w:tab w:val="center" w:pos="4536"/>
        <w:tab w:val="right" w:pos="9072"/>
      </w:tabs>
    </w:pPr>
  </w:style>
  <w:style w:type="character" w:customStyle="1" w:styleId="En-tteCar">
    <w:name w:val="En-tête Car"/>
    <w:basedOn w:val="Policepardfaut"/>
    <w:link w:val="En-tte"/>
    <w:uiPriority w:val="99"/>
    <w:rsid w:val="001F7C83"/>
    <w:rPr>
      <w:rFonts w:ascii="Times New Roman" w:eastAsia="Times New Roman" w:hAnsi="Times New Roman" w:cs="Times New Roman"/>
      <w:sz w:val="24"/>
      <w:szCs w:val="20"/>
      <w:lang w:eastAsia="fr-FR"/>
    </w:rPr>
  </w:style>
  <w:style w:type="character" w:styleId="Numrodepage">
    <w:name w:val="page number"/>
    <w:basedOn w:val="Policepardfaut"/>
    <w:uiPriority w:val="99"/>
    <w:semiHidden/>
    <w:unhideWhenUsed/>
    <w:rsid w:val="001F7C83"/>
  </w:style>
  <w:style w:type="paragraph" w:styleId="Pieddepage">
    <w:name w:val="footer"/>
    <w:basedOn w:val="Normal"/>
    <w:link w:val="PieddepageCar"/>
    <w:uiPriority w:val="99"/>
    <w:unhideWhenUsed/>
    <w:rsid w:val="008F4D53"/>
    <w:pPr>
      <w:tabs>
        <w:tab w:val="center" w:pos="4536"/>
        <w:tab w:val="right" w:pos="9072"/>
      </w:tabs>
    </w:pPr>
  </w:style>
  <w:style w:type="character" w:customStyle="1" w:styleId="PieddepageCar">
    <w:name w:val="Pied de page Car"/>
    <w:basedOn w:val="Policepardfaut"/>
    <w:link w:val="Pieddepage"/>
    <w:uiPriority w:val="99"/>
    <w:rsid w:val="008F4D53"/>
    <w:rPr>
      <w:rFonts w:ascii="Times New Roman" w:eastAsia="Times New Roman" w:hAnsi="Times New Roman" w:cs="Times New Roman"/>
      <w:sz w:val="24"/>
      <w:szCs w:val="20"/>
      <w:lang w:eastAsia="fr-FR"/>
    </w:rPr>
  </w:style>
  <w:style w:type="character" w:styleId="Lienhypertexte">
    <w:name w:val="Hyperlink"/>
    <w:basedOn w:val="Policepardfaut"/>
    <w:uiPriority w:val="99"/>
    <w:semiHidden/>
    <w:unhideWhenUsed/>
    <w:rsid w:val="00A87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8</Pages>
  <Words>3376</Words>
  <Characters>18572</Characters>
  <Application>Microsoft Macintosh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Dollie</dc:creator>
  <cp:keywords/>
  <dc:description/>
  <cp:lastModifiedBy>Paul Dollie</cp:lastModifiedBy>
  <cp:revision>44</cp:revision>
  <cp:lastPrinted>2014-09-23T09:20:00Z</cp:lastPrinted>
  <dcterms:created xsi:type="dcterms:W3CDTF">2014-06-04T12:19:00Z</dcterms:created>
  <dcterms:modified xsi:type="dcterms:W3CDTF">2019-07-08T13:41:00Z</dcterms:modified>
</cp:coreProperties>
</file>